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D8" w:rsidRPr="00EF4449" w:rsidRDefault="00CA71D8" w:rsidP="00CA71D8">
      <w:pPr>
        <w:shd w:val="clear" w:color="auto" w:fill="FFFFFF"/>
        <w:autoSpaceDE w:val="0"/>
        <w:autoSpaceDN w:val="0"/>
        <w:adjustRightInd w:val="0"/>
        <w:rPr>
          <w:b/>
          <w:sz w:val="28"/>
          <w:szCs w:val="28"/>
        </w:rPr>
      </w:pPr>
      <w:r w:rsidRPr="00EF4449">
        <w:rPr>
          <w:b/>
          <w:sz w:val="28"/>
          <w:szCs w:val="28"/>
        </w:rPr>
        <w:t xml:space="preserve">                  </w:t>
      </w:r>
    </w:p>
    <w:p w:rsidR="00CA71D8" w:rsidRPr="00EF4449" w:rsidRDefault="00CA71D8" w:rsidP="00CA71D8">
      <w:pPr>
        <w:shd w:val="clear" w:color="auto" w:fill="FFFFFF"/>
        <w:autoSpaceDE w:val="0"/>
        <w:autoSpaceDN w:val="0"/>
        <w:adjustRightInd w:val="0"/>
        <w:ind w:firstLine="709"/>
        <w:jc w:val="center"/>
        <w:rPr>
          <w:rFonts w:asciiTheme="majorHAnsi" w:hAnsiTheme="majorHAnsi"/>
          <w:b/>
          <w:sz w:val="22"/>
          <w:szCs w:val="22"/>
        </w:rPr>
      </w:pPr>
    </w:p>
    <w:p w:rsidR="008978B9" w:rsidRPr="00EF4449" w:rsidRDefault="00CA71D8" w:rsidP="00CA71D8">
      <w:pPr>
        <w:shd w:val="clear" w:color="auto" w:fill="FFFFFF"/>
        <w:autoSpaceDE w:val="0"/>
        <w:autoSpaceDN w:val="0"/>
        <w:adjustRightInd w:val="0"/>
        <w:ind w:firstLine="709"/>
        <w:jc w:val="right"/>
        <w:rPr>
          <w:rFonts w:asciiTheme="majorHAnsi" w:hAnsiTheme="majorHAnsi"/>
          <w:b/>
          <w:sz w:val="22"/>
          <w:szCs w:val="22"/>
        </w:rPr>
      </w:pPr>
      <w:r w:rsidRPr="00EF4449">
        <w:rPr>
          <w:rFonts w:asciiTheme="majorHAnsi" w:hAnsiTheme="majorHAnsi"/>
          <w:b/>
          <w:sz w:val="22"/>
          <w:szCs w:val="22"/>
        </w:rPr>
        <w:t xml:space="preserve"> </w:t>
      </w:r>
      <w:r w:rsidR="008978B9" w:rsidRPr="00EF4449">
        <w:rPr>
          <w:rFonts w:asciiTheme="majorHAnsi" w:hAnsiTheme="majorHAnsi"/>
          <w:b/>
          <w:sz w:val="22"/>
          <w:szCs w:val="22"/>
        </w:rPr>
        <w:t>«УТВЕРЖДАЮ»</w:t>
      </w:r>
    </w:p>
    <w:p w:rsidR="00CA71D8" w:rsidRPr="00EF4449" w:rsidRDefault="00CA71D8" w:rsidP="00CA71D8">
      <w:pPr>
        <w:shd w:val="clear" w:color="auto" w:fill="FFFFFF"/>
        <w:autoSpaceDE w:val="0"/>
        <w:autoSpaceDN w:val="0"/>
        <w:adjustRightInd w:val="0"/>
        <w:ind w:firstLine="709"/>
        <w:jc w:val="right"/>
        <w:rPr>
          <w:rFonts w:asciiTheme="majorHAnsi" w:hAnsiTheme="majorHAnsi"/>
          <w:b/>
          <w:sz w:val="22"/>
          <w:szCs w:val="22"/>
        </w:rPr>
      </w:pPr>
    </w:p>
    <w:p w:rsidR="00CA71D8" w:rsidRPr="00EF4449" w:rsidRDefault="008978B9" w:rsidP="00CA71D8">
      <w:pPr>
        <w:shd w:val="clear" w:color="auto" w:fill="FFFFFF"/>
        <w:autoSpaceDE w:val="0"/>
        <w:autoSpaceDN w:val="0"/>
        <w:adjustRightInd w:val="0"/>
        <w:ind w:firstLine="709"/>
        <w:jc w:val="right"/>
        <w:rPr>
          <w:rFonts w:asciiTheme="majorHAnsi" w:hAnsiTheme="majorHAnsi"/>
          <w:b/>
          <w:sz w:val="22"/>
          <w:szCs w:val="22"/>
        </w:rPr>
      </w:pPr>
      <w:r w:rsidRPr="00EF4449">
        <w:rPr>
          <w:rFonts w:asciiTheme="majorHAnsi" w:hAnsiTheme="majorHAnsi"/>
          <w:b/>
          <w:sz w:val="22"/>
          <w:szCs w:val="22"/>
        </w:rPr>
        <w:t xml:space="preserve">                        </w:t>
      </w:r>
      <w:r w:rsidR="00CA71D8" w:rsidRPr="00EF4449">
        <w:rPr>
          <w:rFonts w:asciiTheme="majorHAnsi" w:hAnsiTheme="majorHAnsi"/>
          <w:b/>
          <w:sz w:val="22"/>
          <w:szCs w:val="22"/>
        </w:rPr>
        <w:t xml:space="preserve">                         Генеральный директор </w:t>
      </w:r>
    </w:p>
    <w:p w:rsidR="008978B9" w:rsidRPr="00EF4449" w:rsidRDefault="00CA71D8" w:rsidP="00CA71D8">
      <w:pPr>
        <w:shd w:val="clear" w:color="auto" w:fill="FFFFFF"/>
        <w:autoSpaceDE w:val="0"/>
        <w:autoSpaceDN w:val="0"/>
        <w:adjustRightInd w:val="0"/>
        <w:ind w:firstLine="709"/>
        <w:jc w:val="right"/>
        <w:rPr>
          <w:rFonts w:asciiTheme="majorHAnsi" w:hAnsiTheme="majorHAnsi"/>
          <w:b/>
          <w:sz w:val="22"/>
          <w:szCs w:val="22"/>
        </w:rPr>
      </w:pPr>
      <w:r w:rsidRPr="00EF4449">
        <w:rPr>
          <w:rFonts w:asciiTheme="majorHAnsi" w:hAnsiTheme="majorHAnsi"/>
          <w:b/>
          <w:sz w:val="22"/>
          <w:szCs w:val="22"/>
        </w:rPr>
        <w:t>ООО «Центр юридической помощи ЗАКОН И ПРАВО</w:t>
      </w:r>
    </w:p>
    <w:p w:rsidR="008978B9" w:rsidRPr="00EF4449" w:rsidRDefault="008978B9" w:rsidP="00CA71D8">
      <w:pPr>
        <w:shd w:val="clear" w:color="auto" w:fill="FFFFFF"/>
        <w:autoSpaceDE w:val="0"/>
        <w:autoSpaceDN w:val="0"/>
        <w:adjustRightInd w:val="0"/>
        <w:jc w:val="right"/>
        <w:rPr>
          <w:rFonts w:asciiTheme="majorHAnsi" w:hAnsiTheme="majorHAnsi"/>
          <w:b/>
          <w:sz w:val="22"/>
          <w:szCs w:val="22"/>
        </w:rPr>
      </w:pPr>
      <w:r w:rsidRPr="00EF4449">
        <w:rPr>
          <w:rFonts w:asciiTheme="majorHAnsi" w:hAnsiTheme="majorHAnsi"/>
          <w:b/>
          <w:sz w:val="22"/>
          <w:szCs w:val="22"/>
        </w:rPr>
        <w:t xml:space="preserve">                                                                                           </w:t>
      </w:r>
      <w:r w:rsidR="00CA71D8" w:rsidRPr="00EF4449">
        <w:rPr>
          <w:rFonts w:asciiTheme="majorHAnsi" w:hAnsiTheme="majorHAnsi"/>
          <w:b/>
          <w:sz w:val="22"/>
          <w:szCs w:val="22"/>
        </w:rPr>
        <w:t>Артемьев Дмитрий Викторович</w:t>
      </w:r>
    </w:p>
    <w:p w:rsidR="008978B9" w:rsidRPr="00EF4449" w:rsidRDefault="008978B9" w:rsidP="00C92E70">
      <w:pPr>
        <w:shd w:val="clear" w:color="auto" w:fill="FFFFFF"/>
        <w:tabs>
          <w:tab w:val="left" w:pos="6900"/>
        </w:tabs>
        <w:autoSpaceDE w:val="0"/>
        <w:autoSpaceDN w:val="0"/>
        <w:adjustRightInd w:val="0"/>
        <w:jc w:val="right"/>
        <w:rPr>
          <w:rFonts w:asciiTheme="majorHAnsi" w:hAnsiTheme="majorHAnsi"/>
          <w:b/>
          <w:sz w:val="18"/>
          <w:szCs w:val="18"/>
        </w:rPr>
      </w:pPr>
      <w:r w:rsidRPr="00EF4449">
        <w:rPr>
          <w:rFonts w:asciiTheme="majorHAnsi" w:hAnsiTheme="majorHAnsi"/>
          <w:b/>
          <w:sz w:val="18"/>
          <w:szCs w:val="18"/>
        </w:rPr>
        <w:t xml:space="preserve"> (Ф.И.О. полностью)</w:t>
      </w:r>
    </w:p>
    <w:p w:rsidR="008978B9" w:rsidRPr="00EF4449" w:rsidRDefault="008978B9" w:rsidP="00167EAF">
      <w:pPr>
        <w:shd w:val="clear" w:color="auto" w:fill="FFFFFF"/>
        <w:tabs>
          <w:tab w:val="left" w:pos="6900"/>
        </w:tabs>
        <w:autoSpaceDE w:val="0"/>
        <w:autoSpaceDN w:val="0"/>
        <w:adjustRightInd w:val="0"/>
        <w:jc w:val="both"/>
        <w:rPr>
          <w:rFonts w:asciiTheme="majorHAnsi" w:hAnsiTheme="majorHAnsi"/>
          <w:b/>
          <w:sz w:val="22"/>
          <w:szCs w:val="22"/>
        </w:rPr>
      </w:pPr>
      <w:r w:rsidRPr="00EF4449">
        <w:rPr>
          <w:rFonts w:asciiTheme="majorHAnsi" w:hAnsiTheme="majorHAnsi"/>
          <w:b/>
          <w:sz w:val="22"/>
          <w:szCs w:val="22"/>
        </w:rPr>
        <w:t xml:space="preserve">                                                                                      </w:t>
      </w:r>
      <w:r w:rsidR="00CA71D8" w:rsidRPr="00EF4449">
        <w:rPr>
          <w:rFonts w:asciiTheme="majorHAnsi" w:hAnsiTheme="majorHAnsi"/>
          <w:b/>
          <w:sz w:val="22"/>
          <w:szCs w:val="22"/>
        </w:rPr>
        <w:t xml:space="preserve">      </w:t>
      </w:r>
      <w:r w:rsidR="00C92E70" w:rsidRPr="00EF4449">
        <w:rPr>
          <w:rFonts w:asciiTheme="majorHAnsi" w:hAnsiTheme="majorHAnsi"/>
          <w:b/>
          <w:sz w:val="22"/>
          <w:szCs w:val="22"/>
        </w:rPr>
        <w:t xml:space="preserve">                                               </w:t>
      </w:r>
      <w:r w:rsidRPr="00EF4449">
        <w:rPr>
          <w:rFonts w:asciiTheme="majorHAnsi" w:hAnsiTheme="majorHAnsi"/>
          <w:b/>
          <w:sz w:val="22"/>
          <w:szCs w:val="22"/>
        </w:rPr>
        <w:t xml:space="preserve">     ___</w:t>
      </w:r>
      <w:r w:rsidR="00C92E70" w:rsidRPr="00EF4449">
        <w:rPr>
          <w:rFonts w:asciiTheme="majorHAnsi" w:hAnsiTheme="majorHAnsi"/>
          <w:b/>
          <w:sz w:val="22"/>
          <w:szCs w:val="22"/>
        </w:rPr>
        <w:t>______</w:t>
      </w:r>
      <w:r w:rsidRPr="00EF4449">
        <w:rPr>
          <w:rFonts w:asciiTheme="majorHAnsi" w:hAnsiTheme="majorHAnsi"/>
          <w:b/>
          <w:sz w:val="22"/>
          <w:szCs w:val="22"/>
        </w:rPr>
        <w:t>____________________</w:t>
      </w:r>
    </w:p>
    <w:p w:rsidR="008978B9" w:rsidRPr="00EF4449" w:rsidRDefault="00C92E70" w:rsidP="00C92E70">
      <w:pPr>
        <w:shd w:val="clear" w:color="auto" w:fill="FFFFFF"/>
        <w:tabs>
          <w:tab w:val="left" w:pos="6900"/>
        </w:tabs>
        <w:autoSpaceDE w:val="0"/>
        <w:autoSpaceDN w:val="0"/>
        <w:adjustRightInd w:val="0"/>
        <w:jc w:val="right"/>
        <w:rPr>
          <w:rFonts w:asciiTheme="majorHAnsi" w:hAnsiTheme="majorHAnsi"/>
          <w:b/>
          <w:sz w:val="18"/>
          <w:szCs w:val="18"/>
        </w:rPr>
      </w:pPr>
      <w:r w:rsidRPr="00EF4449">
        <w:rPr>
          <w:rFonts w:asciiTheme="majorHAnsi" w:hAnsiTheme="majorHAnsi"/>
          <w:b/>
          <w:sz w:val="18"/>
          <w:szCs w:val="18"/>
        </w:rPr>
        <w:t xml:space="preserve"> </w:t>
      </w:r>
      <w:r w:rsidR="008978B9" w:rsidRPr="00EF4449">
        <w:rPr>
          <w:rFonts w:asciiTheme="majorHAnsi" w:hAnsiTheme="majorHAnsi"/>
          <w:b/>
          <w:sz w:val="18"/>
          <w:szCs w:val="18"/>
        </w:rPr>
        <w:t>(подпись руководителя и оттиск печати организации)</w:t>
      </w:r>
    </w:p>
    <w:p w:rsidR="008978B9" w:rsidRPr="00EF4449" w:rsidRDefault="008978B9" w:rsidP="00167EAF">
      <w:pPr>
        <w:shd w:val="clear" w:color="auto" w:fill="FFFFFF"/>
        <w:autoSpaceDE w:val="0"/>
        <w:autoSpaceDN w:val="0"/>
        <w:adjustRightInd w:val="0"/>
        <w:ind w:firstLine="709"/>
        <w:jc w:val="both"/>
        <w:rPr>
          <w:rFonts w:asciiTheme="majorHAnsi" w:hAnsiTheme="majorHAnsi"/>
          <w:b/>
          <w:sz w:val="22"/>
          <w:szCs w:val="22"/>
        </w:rPr>
      </w:pPr>
      <w:r w:rsidRPr="00EF4449">
        <w:rPr>
          <w:rFonts w:asciiTheme="majorHAnsi" w:hAnsiTheme="majorHAnsi"/>
          <w:b/>
          <w:sz w:val="22"/>
          <w:szCs w:val="22"/>
        </w:rPr>
        <w:t xml:space="preserve">                                      </w:t>
      </w:r>
    </w:p>
    <w:p w:rsidR="008978B9" w:rsidRPr="00EF4449" w:rsidRDefault="00CA71D8" w:rsidP="00CA71D8">
      <w:pPr>
        <w:shd w:val="clear" w:color="auto" w:fill="FFFFFF"/>
        <w:autoSpaceDE w:val="0"/>
        <w:autoSpaceDN w:val="0"/>
        <w:adjustRightInd w:val="0"/>
        <w:ind w:firstLine="709"/>
        <w:jc w:val="center"/>
        <w:rPr>
          <w:rFonts w:asciiTheme="majorHAnsi" w:hAnsiTheme="majorHAnsi"/>
          <w:b/>
          <w:sz w:val="22"/>
          <w:szCs w:val="22"/>
        </w:rPr>
      </w:pPr>
      <w:r w:rsidRPr="00EF4449">
        <w:rPr>
          <w:rFonts w:asciiTheme="majorHAnsi" w:hAnsiTheme="majorHAnsi"/>
          <w:b/>
          <w:sz w:val="22"/>
          <w:szCs w:val="22"/>
        </w:rPr>
        <w:t xml:space="preserve">                                                                  </w:t>
      </w:r>
      <w:r w:rsidR="00C92E70" w:rsidRPr="00EF4449">
        <w:rPr>
          <w:rFonts w:asciiTheme="majorHAnsi" w:hAnsiTheme="majorHAnsi"/>
          <w:b/>
          <w:sz w:val="22"/>
          <w:szCs w:val="22"/>
        </w:rPr>
        <w:t xml:space="preserve">                               </w:t>
      </w:r>
      <w:r w:rsidR="008978B9" w:rsidRPr="00EF4449">
        <w:rPr>
          <w:rFonts w:asciiTheme="majorHAnsi" w:hAnsiTheme="majorHAnsi"/>
          <w:b/>
          <w:sz w:val="22"/>
          <w:szCs w:val="22"/>
        </w:rPr>
        <w:t>от «</w:t>
      </w:r>
      <w:r w:rsidRPr="00EF4449">
        <w:rPr>
          <w:rFonts w:asciiTheme="majorHAnsi" w:hAnsiTheme="majorHAnsi"/>
          <w:b/>
          <w:sz w:val="22"/>
          <w:szCs w:val="22"/>
        </w:rPr>
        <w:t>19</w:t>
      </w:r>
      <w:r w:rsidR="008978B9" w:rsidRPr="00EF4449">
        <w:rPr>
          <w:rFonts w:asciiTheme="majorHAnsi" w:hAnsiTheme="majorHAnsi"/>
          <w:b/>
          <w:sz w:val="22"/>
          <w:szCs w:val="22"/>
        </w:rPr>
        <w:t xml:space="preserve">» </w:t>
      </w:r>
      <w:r w:rsidRPr="00EF4449">
        <w:rPr>
          <w:rFonts w:asciiTheme="majorHAnsi" w:hAnsiTheme="majorHAnsi"/>
          <w:b/>
          <w:sz w:val="22"/>
          <w:szCs w:val="22"/>
        </w:rPr>
        <w:t>июля</w:t>
      </w:r>
      <w:r w:rsidR="008978B9" w:rsidRPr="00EF4449">
        <w:rPr>
          <w:rFonts w:asciiTheme="majorHAnsi" w:hAnsiTheme="majorHAnsi"/>
          <w:b/>
          <w:sz w:val="22"/>
          <w:szCs w:val="22"/>
        </w:rPr>
        <w:t xml:space="preserve"> </w:t>
      </w:r>
      <w:r w:rsidRPr="00EF4449">
        <w:rPr>
          <w:rFonts w:asciiTheme="majorHAnsi" w:hAnsiTheme="majorHAnsi"/>
          <w:b/>
          <w:sz w:val="22"/>
          <w:szCs w:val="22"/>
        </w:rPr>
        <w:t>2018</w:t>
      </w:r>
      <w:r w:rsidR="008978B9" w:rsidRPr="00EF4449">
        <w:rPr>
          <w:rFonts w:asciiTheme="majorHAnsi" w:hAnsiTheme="majorHAnsi"/>
          <w:b/>
          <w:sz w:val="22"/>
          <w:szCs w:val="22"/>
        </w:rPr>
        <w:t xml:space="preserve"> г.</w:t>
      </w:r>
    </w:p>
    <w:p w:rsidR="008978B9" w:rsidRPr="00EF4449" w:rsidRDefault="00C92E70" w:rsidP="00C92E70">
      <w:pPr>
        <w:shd w:val="clear" w:color="auto" w:fill="FFFFFF"/>
        <w:autoSpaceDE w:val="0"/>
        <w:autoSpaceDN w:val="0"/>
        <w:adjustRightInd w:val="0"/>
        <w:ind w:firstLine="709"/>
        <w:jc w:val="right"/>
        <w:rPr>
          <w:rFonts w:asciiTheme="majorHAnsi" w:hAnsiTheme="majorHAnsi"/>
          <w:b/>
          <w:sz w:val="18"/>
          <w:szCs w:val="18"/>
        </w:rPr>
      </w:pPr>
      <w:r w:rsidRPr="00EF4449">
        <w:rPr>
          <w:rFonts w:asciiTheme="majorHAnsi" w:hAnsiTheme="majorHAnsi"/>
          <w:b/>
          <w:sz w:val="18"/>
          <w:szCs w:val="18"/>
        </w:rPr>
        <w:t xml:space="preserve"> </w:t>
      </w:r>
      <w:r w:rsidR="008978B9" w:rsidRPr="00EF4449">
        <w:rPr>
          <w:rFonts w:asciiTheme="majorHAnsi" w:hAnsiTheme="majorHAnsi"/>
          <w:b/>
          <w:sz w:val="18"/>
          <w:szCs w:val="18"/>
        </w:rPr>
        <w:t>(дата утверждения правил внутреннего контроля)</w:t>
      </w:r>
    </w:p>
    <w:p w:rsidR="008978B9" w:rsidRPr="00EF4449" w:rsidRDefault="008978B9" w:rsidP="00167EAF">
      <w:pPr>
        <w:shd w:val="clear" w:color="auto" w:fill="FFFFFF"/>
        <w:autoSpaceDE w:val="0"/>
        <w:autoSpaceDN w:val="0"/>
        <w:adjustRightInd w:val="0"/>
        <w:ind w:firstLine="709"/>
        <w:jc w:val="both"/>
        <w:rPr>
          <w:rFonts w:asciiTheme="majorHAnsi" w:hAnsiTheme="majorHAnsi"/>
          <w:b/>
          <w:sz w:val="22"/>
          <w:szCs w:val="22"/>
        </w:rPr>
      </w:pPr>
      <w:r w:rsidRPr="00EF4449">
        <w:rPr>
          <w:rFonts w:asciiTheme="majorHAnsi" w:hAnsiTheme="majorHAnsi"/>
          <w:b/>
          <w:sz w:val="22"/>
          <w:szCs w:val="22"/>
        </w:rPr>
        <w:t xml:space="preserve">                                                         </w:t>
      </w: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60168B">
      <w:pPr>
        <w:shd w:val="clear" w:color="auto" w:fill="FFFFFF"/>
        <w:autoSpaceDE w:val="0"/>
        <w:autoSpaceDN w:val="0"/>
        <w:adjustRightInd w:val="0"/>
        <w:ind w:firstLine="709"/>
        <w:jc w:val="center"/>
        <w:rPr>
          <w:rFonts w:asciiTheme="majorHAnsi" w:hAnsiTheme="majorHAnsi"/>
          <w:sz w:val="22"/>
          <w:szCs w:val="22"/>
        </w:rPr>
      </w:pPr>
    </w:p>
    <w:p w:rsidR="008978B9" w:rsidRPr="00EF4449" w:rsidRDefault="008978B9" w:rsidP="0060168B">
      <w:pPr>
        <w:shd w:val="clear" w:color="auto" w:fill="FFFFFF"/>
        <w:autoSpaceDE w:val="0"/>
        <w:autoSpaceDN w:val="0"/>
        <w:adjustRightInd w:val="0"/>
        <w:jc w:val="center"/>
        <w:rPr>
          <w:rFonts w:asciiTheme="majorHAnsi" w:hAnsiTheme="majorHAnsi"/>
          <w:b/>
          <w:sz w:val="36"/>
          <w:szCs w:val="36"/>
        </w:rPr>
      </w:pPr>
      <w:r w:rsidRPr="00EF4449">
        <w:rPr>
          <w:rFonts w:asciiTheme="majorHAnsi" w:hAnsiTheme="majorHAnsi"/>
          <w:b/>
          <w:sz w:val="36"/>
          <w:szCs w:val="36"/>
        </w:rPr>
        <w:t>ПРАВИЛА ВНУТРЕННЕГО КОНТРОЛЯ</w:t>
      </w:r>
    </w:p>
    <w:p w:rsidR="008978B9" w:rsidRPr="00EF4449" w:rsidRDefault="008978B9" w:rsidP="0060168B">
      <w:pPr>
        <w:shd w:val="clear" w:color="auto" w:fill="FFFFFF"/>
        <w:autoSpaceDE w:val="0"/>
        <w:autoSpaceDN w:val="0"/>
        <w:adjustRightInd w:val="0"/>
        <w:jc w:val="center"/>
        <w:rPr>
          <w:rFonts w:asciiTheme="majorHAnsi" w:hAnsiTheme="majorHAnsi"/>
          <w:b/>
          <w:sz w:val="36"/>
          <w:szCs w:val="36"/>
        </w:rPr>
      </w:pPr>
    </w:p>
    <w:p w:rsidR="008978B9" w:rsidRPr="00EF4449" w:rsidRDefault="008978B9" w:rsidP="0060168B">
      <w:pPr>
        <w:shd w:val="clear" w:color="auto" w:fill="FFFFFF"/>
        <w:autoSpaceDE w:val="0"/>
        <w:autoSpaceDN w:val="0"/>
        <w:adjustRightInd w:val="0"/>
        <w:jc w:val="center"/>
        <w:rPr>
          <w:rFonts w:asciiTheme="majorHAnsi" w:hAnsiTheme="majorHAnsi"/>
          <w:b/>
          <w:sz w:val="36"/>
          <w:szCs w:val="36"/>
        </w:rPr>
      </w:pPr>
      <w:r w:rsidRPr="00EF4449">
        <w:rPr>
          <w:rFonts w:asciiTheme="majorHAnsi" w:hAnsiTheme="majorHAnsi"/>
          <w:b/>
          <w:sz w:val="36"/>
          <w:szCs w:val="36"/>
        </w:rPr>
        <w:t>В ЦЕЛЯХ ПРОТИВОДЕЙСТВИЯ ЛЕГАЛИЗАЦИИ (ОТМЫВАНИЮ) ДОХОДОВ, ПОЛУЧЕННЫХ ПРЕСТУПНЫМ ПУТЕМ, И ФИНАНСИРОВАНИЮ ТЕРРОРИЗМА</w:t>
      </w:r>
    </w:p>
    <w:p w:rsidR="008978B9" w:rsidRPr="00EF4449" w:rsidRDefault="008978B9" w:rsidP="0060168B">
      <w:pPr>
        <w:shd w:val="clear" w:color="auto" w:fill="FFFFFF"/>
        <w:autoSpaceDE w:val="0"/>
        <w:autoSpaceDN w:val="0"/>
        <w:adjustRightInd w:val="0"/>
        <w:jc w:val="center"/>
        <w:rPr>
          <w:rFonts w:asciiTheme="majorHAnsi" w:hAnsiTheme="majorHAnsi"/>
          <w:b/>
          <w:sz w:val="36"/>
          <w:szCs w:val="36"/>
        </w:rPr>
      </w:pPr>
    </w:p>
    <w:p w:rsidR="008978B9" w:rsidRPr="00EF4449" w:rsidRDefault="008978B9" w:rsidP="0060168B">
      <w:pPr>
        <w:shd w:val="clear" w:color="auto" w:fill="FFFFFF"/>
        <w:autoSpaceDE w:val="0"/>
        <w:autoSpaceDN w:val="0"/>
        <w:adjustRightInd w:val="0"/>
        <w:jc w:val="center"/>
        <w:rPr>
          <w:rFonts w:asciiTheme="majorHAnsi" w:hAnsiTheme="majorHAnsi"/>
          <w:b/>
          <w:sz w:val="36"/>
          <w:szCs w:val="36"/>
        </w:rPr>
      </w:pPr>
    </w:p>
    <w:p w:rsidR="00C92E70" w:rsidRPr="00EF4449" w:rsidRDefault="008978B9" w:rsidP="0060168B">
      <w:pPr>
        <w:ind w:firstLine="709"/>
        <w:jc w:val="center"/>
        <w:rPr>
          <w:rFonts w:asciiTheme="majorHAnsi" w:hAnsiTheme="majorHAnsi"/>
          <w:b/>
          <w:sz w:val="36"/>
          <w:szCs w:val="36"/>
        </w:rPr>
      </w:pPr>
      <w:r w:rsidRPr="00EF4449">
        <w:rPr>
          <w:rFonts w:asciiTheme="majorHAnsi" w:hAnsiTheme="majorHAnsi"/>
          <w:b/>
          <w:sz w:val="36"/>
          <w:szCs w:val="36"/>
        </w:rPr>
        <w:t>ООО «</w:t>
      </w:r>
      <w:r w:rsidR="00CA71D8" w:rsidRPr="00EF4449">
        <w:rPr>
          <w:rFonts w:asciiTheme="majorHAnsi" w:hAnsiTheme="majorHAnsi"/>
          <w:b/>
          <w:sz w:val="36"/>
          <w:szCs w:val="36"/>
        </w:rPr>
        <w:t>Центр юридической помощи</w:t>
      </w:r>
    </w:p>
    <w:p w:rsidR="00CA71D8" w:rsidRPr="00EF4449" w:rsidRDefault="00CA71D8" w:rsidP="00C92E70">
      <w:pPr>
        <w:ind w:firstLine="709"/>
        <w:jc w:val="center"/>
        <w:rPr>
          <w:rFonts w:asciiTheme="majorHAnsi" w:hAnsiTheme="majorHAnsi"/>
          <w:b/>
          <w:sz w:val="36"/>
          <w:szCs w:val="36"/>
        </w:rPr>
      </w:pPr>
      <w:r w:rsidRPr="00EF4449">
        <w:rPr>
          <w:rFonts w:asciiTheme="majorHAnsi" w:hAnsiTheme="majorHAnsi"/>
          <w:b/>
          <w:sz w:val="36"/>
          <w:szCs w:val="36"/>
        </w:rPr>
        <w:t>ЗАКОН И ПРАВО</w:t>
      </w:r>
      <w:r w:rsidR="008978B9" w:rsidRPr="00EF4449">
        <w:rPr>
          <w:rFonts w:asciiTheme="majorHAnsi" w:hAnsiTheme="majorHAnsi"/>
          <w:b/>
          <w:sz w:val="36"/>
          <w:szCs w:val="36"/>
        </w:rPr>
        <w:t>»</w:t>
      </w:r>
    </w:p>
    <w:p w:rsidR="008978B9" w:rsidRPr="00EF4449" w:rsidRDefault="008978B9" w:rsidP="0060168B">
      <w:pPr>
        <w:ind w:firstLine="709"/>
        <w:jc w:val="center"/>
        <w:rPr>
          <w:rFonts w:asciiTheme="majorHAnsi" w:hAnsiTheme="majorHAnsi"/>
          <w:sz w:val="18"/>
          <w:szCs w:val="18"/>
        </w:rPr>
      </w:pPr>
      <w:r w:rsidRPr="00EF4449">
        <w:rPr>
          <w:rFonts w:asciiTheme="majorHAnsi" w:hAnsiTheme="majorHAnsi"/>
          <w:b/>
          <w:sz w:val="18"/>
          <w:szCs w:val="18"/>
        </w:rPr>
        <w:t>(наименование организации)</w:t>
      </w:r>
    </w:p>
    <w:p w:rsidR="008978B9" w:rsidRPr="00EF4449" w:rsidRDefault="008978B9" w:rsidP="0060168B">
      <w:pPr>
        <w:ind w:firstLine="709"/>
        <w:jc w:val="center"/>
        <w:rPr>
          <w:rFonts w:asciiTheme="majorHAnsi" w:hAnsiTheme="majorHAnsi"/>
          <w:sz w:val="22"/>
          <w:szCs w:val="22"/>
        </w:rPr>
      </w:pPr>
    </w:p>
    <w:p w:rsidR="008978B9" w:rsidRPr="00EF4449" w:rsidRDefault="008978B9" w:rsidP="0060168B">
      <w:pPr>
        <w:ind w:firstLine="709"/>
        <w:jc w:val="center"/>
        <w:rPr>
          <w:rFonts w:asciiTheme="majorHAnsi" w:hAnsiTheme="majorHAnsi"/>
          <w:sz w:val="22"/>
          <w:szCs w:val="22"/>
        </w:rPr>
      </w:pPr>
    </w:p>
    <w:p w:rsidR="008978B9" w:rsidRPr="00EF4449" w:rsidRDefault="008978B9" w:rsidP="0060168B">
      <w:pPr>
        <w:ind w:firstLine="709"/>
        <w:jc w:val="center"/>
        <w:rPr>
          <w:rFonts w:asciiTheme="majorHAnsi" w:hAnsiTheme="majorHAnsi"/>
          <w:sz w:val="22"/>
          <w:szCs w:val="22"/>
        </w:rPr>
      </w:pPr>
    </w:p>
    <w:p w:rsidR="008978B9" w:rsidRPr="00EF4449" w:rsidRDefault="008978B9" w:rsidP="0060168B">
      <w:pPr>
        <w:ind w:firstLine="709"/>
        <w:jc w:val="center"/>
        <w:rPr>
          <w:rFonts w:asciiTheme="majorHAnsi" w:hAnsiTheme="majorHAnsi"/>
          <w:sz w:val="22"/>
          <w:szCs w:val="22"/>
        </w:rPr>
      </w:pPr>
    </w:p>
    <w:p w:rsidR="008978B9" w:rsidRPr="00EF4449" w:rsidRDefault="008978B9" w:rsidP="0060168B">
      <w:pPr>
        <w:ind w:firstLine="709"/>
        <w:jc w:val="center"/>
        <w:rPr>
          <w:rFonts w:asciiTheme="majorHAnsi" w:hAnsiTheme="majorHAnsi"/>
          <w:sz w:val="22"/>
          <w:szCs w:val="22"/>
        </w:rPr>
      </w:pPr>
    </w:p>
    <w:p w:rsidR="008978B9" w:rsidRPr="00EF4449" w:rsidRDefault="008978B9" w:rsidP="0060168B">
      <w:pPr>
        <w:ind w:firstLine="709"/>
        <w:jc w:val="center"/>
        <w:rPr>
          <w:rFonts w:asciiTheme="majorHAnsi" w:hAnsiTheme="majorHAnsi"/>
          <w:sz w:val="22"/>
          <w:szCs w:val="22"/>
        </w:rPr>
      </w:pPr>
    </w:p>
    <w:p w:rsidR="008978B9" w:rsidRPr="00EF4449" w:rsidRDefault="008978B9" w:rsidP="0060168B">
      <w:pPr>
        <w:ind w:firstLine="709"/>
        <w:jc w:val="center"/>
        <w:rPr>
          <w:rFonts w:asciiTheme="majorHAnsi" w:hAnsiTheme="majorHAnsi"/>
          <w:sz w:val="22"/>
          <w:szCs w:val="22"/>
        </w:rPr>
      </w:pPr>
    </w:p>
    <w:p w:rsidR="008978B9" w:rsidRPr="00EF4449" w:rsidRDefault="008978B9" w:rsidP="0060168B">
      <w:pPr>
        <w:shd w:val="clear" w:color="auto" w:fill="FFFFFF"/>
        <w:autoSpaceDE w:val="0"/>
        <w:autoSpaceDN w:val="0"/>
        <w:adjustRightInd w:val="0"/>
        <w:ind w:firstLine="709"/>
        <w:jc w:val="center"/>
        <w:rPr>
          <w:rFonts w:asciiTheme="majorHAnsi" w:hAnsiTheme="majorHAnsi"/>
          <w:sz w:val="22"/>
          <w:szCs w:val="22"/>
        </w:rPr>
      </w:pPr>
    </w:p>
    <w:p w:rsidR="00C92E70" w:rsidRPr="00EF4449" w:rsidRDefault="00C92E70" w:rsidP="0060168B">
      <w:pPr>
        <w:shd w:val="clear" w:color="auto" w:fill="FFFFFF"/>
        <w:autoSpaceDE w:val="0"/>
        <w:autoSpaceDN w:val="0"/>
        <w:adjustRightInd w:val="0"/>
        <w:ind w:firstLine="709"/>
        <w:jc w:val="center"/>
        <w:rPr>
          <w:rFonts w:asciiTheme="majorHAnsi" w:hAnsiTheme="majorHAnsi"/>
          <w:sz w:val="22"/>
          <w:szCs w:val="22"/>
        </w:rPr>
      </w:pPr>
    </w:p>
    <w:p w:rsidR="00C92E70" w:rsidRPr="00EF4449" w:rsidRDefault="00C92E70" w:rsidP="0060168B">
      <w:pPr>
        <w:shd w:val="clear" w:color="auto" w:fill="FFFFFF"/>
        <w:autoSpaceDE w:val="0"/>
        <w:autoSpaceDN w:val="0"/>
        <w:adjustRightInd w:val="0"/>
        <w:ind w:firstLine="709"/>
        <w:jc w:val="center"/>
        <w:rPr>
          <w:rFonts w:asciiTheme="majorHAnsi" w:hAnsiTheme="majorHAnsi"/>
          <w:sz w:val="22"/>
          <w:szCs w:val="22"/>
        </w:rPr>
      </w:pPr>
    </w:p>
    <w:p w:rsidR="00C92E70" w:rsidRPr="00EF4449" w:rsidRDefault="00C92E70" w:rsidP="0060168B">
      <w:pPr>
        <w:shd w:val="clear" w:color="auto" w:fill="FFFFFF"/>
        <w:autoSpaceDE w:val="0"/>
        <w:autoSpaceDN w:val="0"/>
        <w:adjustRightInd w:val="0"/>
        <w:ind w:firstLine="709"/>
        <w:jc w:val="center"/>
        <w:rPr>
          <w:rFonts w:asciiTheme="majorHAnsi" w:hAnsiTheme="majorHAnsi"/>
          <w:sz w:val="22"/>
          <w:szCs w:val="22"/>
        </w:rPr>
      </w:pPr>
    </w:p>
    <w:p w:rsidR="00C92E70" w:rsidRPr="00EF4449" w:rsidRDefault="00C92E70" w:rsidP="0060168B">
      <w:pPr>
        <w:shd w:val="clear" w:color="auto" w:fill="FFFFFF"/>
        <w:autoSpaceDE w:val="0"/>
        <w:autoSpaceDN w:val="0"/>
        <w:adjustRightInd w:val="0"/>
        <w:ind w:firstLine="709"/>
        <w:jc w:val="center"/>
        <w:rPr>
          <w:rFonts w:asciiTheme="majorHAnsi" w:hAnsiTheme="majorHAnsi"/>
          <w:sz w:val="22"/>
          <w:szCs w:val="22"/>
        </w:rPr>
      </w:pPr>
    </w:p>
    <w:p w:rsidR="00C92E70" w:rsidRPr="00EF4449" w:rsidRDefault="00C92E70" w:rsidP="0060168B">
      <w:pPr>
        <w:shd w:val="clear" w:color="auto" w:fill="FFFFFF"/>
        <w:autoSpaceDE w:val="0"/>
        <w:autoSpaceDN w:val="0"/>
        <w:adjustRightInd w:val="0"/>
        <w:ind w:firstLine="709"/>
        <w:jc w:val="center"/>
        <w:rPr>
          <w:rFonts w:asciiTheme="majorHAnsi" w:hAnsiTheme="majorHAnsi"/>
          <w:sz w:val="22"/>
          <w:szCs w:val="22"/>
        </w:rPr>
      </w:pPr>
    </w:p>
    <w:p w:rsidR="008978B9" w:rsidRPr="00EF4449" w:rsidRDefault="008978B9" w:rsidP="00CA71D8">
      <w:pPr>
        <w:shd w:val="clear" w:color="auto" w:fill="FFFFFF"/>
        <w:autoSpaceDE w:val="0"/>
        <w:autoSpaceDN w:val="0"/>
        <w:adjustRightInd w:val="0"/>
        <w:rPr>
          <w:rFonts w:asciiTheme="majorHAnsi" w:hAnsiTheme="majorHAnsi"/>
          <w:sz w:val="22"/>
          <w:szCs w:val="22"/>
        </w:rPr>
      </w:pPr>
    </w:p>
    <w:p w:rsidR="008978B9" w:rsidRPr="00EF4449" w:rsidRDefault="008978B9" w:rsidP="0060168B">
      <w:pPr>
        <w:shd w:val="clear" w:color="auto" w:fill="FFFFFF"/>
        <w:autoSpaceDE w:val="0"/>
        <w:autoSpaceDN w:val="0"/>
        <w:adjustRightInd w:val="0"/>
        <w:ind w:firstLine="709"/>
        <w:jc w:val="center"/>
        <w:rPr>
          <w:rFonts w:asciiTheme="majorHAnsi" w:hAnsiTheme="majorHAnsi"/>
          <w:b/>
          <w:sz w:val="22"/>
          <w:szCs w:val="22"/>
        </w:rPr>
      </w:pPr>
    </w:p>
    <w:p w:rsidR="008978B9" w:rsidRPr="00EF4449" w:rsidRDefault="00CA71D8" w:rsidP="0060168B">
      <w:pPr>
        <w:shd w:val="clear" w:color="auto" w:fill="FFFFFF"/>
        <w:autoSpaceDE w:val="0"/>
        <w:autoSpaceDN w:val="0"/>
        <w:adjustRightInd w:val="0"/>
        <w:ind w:firstLine="709"/>
        <w:jc w:val="center"/>
        <w:rPr>
          <w:rFonts w:asciiTheme="majorHAnsi" w:hAnsiTheme="majorHAnsi"/>
          <w:b/>
          <w:sz w:val="22"/>
          <w:szCs w:val="22"/>
        </w:rPr>
      </w:pPr>
      <w:r w:rsidRPr="00EF4449">
        <w:rPr>
          <w:rFonts w:asciiTheme="majorHAnsi" w:hAnsiTheme="majorHAnsi"/>
          <w:b/>
          <w:sz w:val="22"/>
          <w:szCs w:val="22"/>
        </w:rPr>
        <w:t>Российская Федерация, Брянская область г</w:t>
      </w:r>
      <w:proofErr w:type="gramStart"/>
      <w:r w:rsidRPr="00EF4449">
        <w:rPr>
          <w:rFonts w:asciiTheme="majorHAnsi" w:hAnsiTheme="majorHAnsi"/>
          <w:b/>
          <w:sz w:val="22"/>
          <w:szCs w:val="22"/>
        </w:rPr>
        <w:t>.К</w:t>
      </w:r>
      <w:proofErr w:type="gramEnd"/>
      <w:r w:rsidRPr="00EF4449">
        <w:rPr>
          <w:rFonts w:asciiTheme="majorHAnsi" w:hAnsiTheme="majorHAnsi"/>
          <w:b/>
          <w:sz w:val="22"/>
          <w:szCs w:val="22"/>
        </w:rPr>
        <w:t>линцы</w:t>
      </w:r>
    </w:p>
    <w:p w:rsidR="008978B9" w:rsidRPr="00EF4449" w:rsidRDefault="00CA71D8" w:rsidP="0060168B">
      <w:pPr>
        <w:shd w:val="clear" w:color="auto" w:fill="FFFFFF"/>
        <w:autoSpaceDE w:val="0"/>
        <w:autoSpaceDN w:val="0"/>
        <w:adjustRightInd w:val="0"/>
        <w:ind w:firstLine="709"/>
        <w:jc w:val="center"/>
        <w:rPr>
          <w:rFonts w:asciiTheme="majorHAnsi" w:hAnsiTheme="majorHAnsi"/>
          <w:b/>
          <w:sz w:val="22"/>
          <w:szCs w:val="22"/>
        </w:rPr>
      </w:pPr>
      <w:r w:rsidRPr="00EF4449">
        <w:rPr>
          <w:rFonts w:asciiTheme="majorHAnsi" w:hAnsiTheme="majorHAnsi"/>
          <w:b/>
          <w:sz w:val="22"/>
          <w:szCs w:val="22"/>
        </w:rPr>
        <w:t>2018 год</w:t>
      </w:r>
    </w:p>
    <w:p w:rsidR="008978B9" w:rsidRPr="00EF4449" w:rsidRDefault="008978B9" w:rsidP="00167EAF">
      <w:pPr>
        <w:shd w:val="clear" w:color="auto" w:fill="FFFFFF"/>
        <w:autoSpaceDE w:val="0"/>
        <w:autoSpaceDN w:val="0"/>
        <w:adjustRightInd w:val="0"/>
        <w:ind w:firstLine="709"/>
        <w:jc w:val="both"/>
        <w:rPr>
          <w:rFonts w:asciiTheme="majorHAnsi" w:hAnsiTheme="majorHAnsi"/>
          <w:b/>
          <w:bCs/>
          <w:sz w:val="22"/>
          <w:szCs w:val="22"/>
        </w:rPr>
      </w:pPr>
    </w:p>
    <w:p w:rsidR="00CA71D8" w:rsidRPr="00EF4449" w:rsidRDefault="00CA71D8" w:rsidP="00C92E70">
      <w:pPr>
        <w:pStyle w:val="ConsPlusNormal"/>
        <w:widowControl/>
        <w:ind w:firstLine="0"/>
        <w:rPr>
          <w:rFonts w:asciiTheme="majorHAnsi" w:hAnsiTheme="majorHAnsi" w:cs="Times New Roman"/>
          <w:sz w:val="22"/>
          <w:szCs w:val="22"/>
        </w:rPr>
      </w:pPr>
    </w:p>
    <w:p w:rsidR="00C92E70" w:rsidRPr="00EF4449" w:rsidRDefault="00C92E70" w:rsidP="0007049F">
      <w:pPr>
        <w:pStyle w:val="ConsPlusNormal"/>
        <w:widowControl/>
        <w:ind w:left="5760" w:firstLine="0"/>
        <w:rPr>
          <w:rFonts w:asciiTheme="majorHAnsi" w:hAnsiTheme="majorHAnsi" w:cs="Times New Roman"/>
          <w:sz w:val="22"/>
          <w:szCs w:val="22"/>
        </w:rPr>
      </w:pPr>
    </w:p>
    <w:p w:rsidR="0007049F" w:rsidRPr="00EF4449" w:rsidRDefault="0007049F" w:rsidP="0007049F">
      <w:pPr>
        <w:pStyle w:val="ConsPlusNormal"/>
        <w:widowControl/>
        <w:ind w:left="5760" w:firstLine="0"/>
        <w:rPr>
          <w:rFonts w:asciiTheme="majorHAnsi" w:hAnsiTheme="majorHAnsi" w:cs="Times New Roman"/>
          <w:sz w:val="22"/>
          <w:szCs w:val="22"/>
        </w:rPr>
      </w:pPr>
      <w:r w:rsidRPr="00EF4449">
        <w:rPr>
          <w:rFonts w:asciiTheme="majorHAnsi" w:hAnsiTheme="majorHAnsi" w:cs="Times New Roman"/>
          <w:sz w:val="22"/>
          <w:szCs w:val="22"/>
        </w:rPr>
        <w:lastRenderedPageBreak/>
        <w:t>Приложение к приказ</w:t>
      </w:r>
      <w:r w:rsidR="00CA71D8" w:rsidRPr="00EF4449">
        <w:rPr>
          <w:rFonts w:asciiTheme="majorHAnsi" w:hAnsiTheme="majorHAnsi" w:cs="Times New Roman"/>
          <w:sz w:val="22"/>
          <w:szCs w:val="22"/>
        </w:rPr>
        <w:t>ам</w:t>
      </w:r>
    </w:p>
    <w:p w:rsidR="00CA71D8" w:rsidRPr="00EF4449" w:rsidRDefault="00CA71D8" w:rsidP="0007049F">
      <w:pPr>
        <w:pStyle w:val="ConsPlusNormal"/>
        <w:widowControl/>
        <w:ind w:left="5760" w:firstLine="0"/>
        <w:rPr>
          <w:rFonts w:asciiTheme="majorHAnsi" w:hAnsiTheme="majorHAnsi" w:cs="Times New Roman"/>
          <w:sz w:val="22"/>
          <w:szCs w:val="22"/>
        </w:rPr>
      </w:pPr>
      <w:r w:rsidRPr="00EF4449">
        <w:rPr>
          <w:rFonts w:asciiTheme="majorHAnsi" w:hAnsiTheme="majorHAnsi" w:cs="Times New Roman"/>
          <w:sz w:val="22"/>
          <w:szCs w:val="22"/>
        </w:rPr>
        <w:t>№ 1-22 от «19» июля 2018г.</w:t>
      </w:r>
    </w:p>
    <w:p w:rsidR="0007049F" w:rsidRPr="00EF4449" w:rsidRDefault="0007049F" w:rsidP="0007049F">
      <w:pPr>
        <w:pStyle w:val="ConsPlusNormal"/>
        <w:widowControl/>
        <w:ind w:left="5760" w:firstLine="0"/>
        <w:rPr>
          <w:rFonts w:asciiTheme="majorHAnsi" w:hAnsiTheme="majorHAnsi" w:cs="Times New Roman"/>
          <w:sz w:val="22"/>
          <w:szCs w:val="22"/>
        </w:rPr>
      </w:pPr>
      <w:r w:rsidRPr="00EF4449">
        <w:rPr>
          <w:rFonts w:asciiTheme="majorHAnsi" w:hAnsiTheme="majorHAnsi" w:cs="Times New Roman"/>
          <w:sz w:val="22"/>
          <w:szCs w:val="22"/>
        </w:rPr>
        <w:t xml:space="preserve">№ </w:t>
      </w:r>
      <w:r w:rsidR="00CA71D8" w:rsidRPr="00EF4449">
        <w:rPr>
          <w:rFonts w:asciiTheme="majorHAnsi" w:hAnsiTheme="majorHAnsi" w:cs="Times New Roman"/>
          <w:sz w:val="22"/>
          <w:szCs w:val="22"/>
        </w:rPr>
        <w:t>1-23</w:t>
      </w:r>
      <w:r w:rsidRPr="00EF4449">
        <w:rPr>
          <w:rFonts w:asciiTheme="majorHAnsi" w:hAnsiTheme="majorHAnsi" w:cs="Times New Roman"/>
          <w:sz w:val="22"/>
          <w:szCs w:val="22"/>
        </w:rPr>
        <w:t xml:space="preserve"> от «</w:t>
      </w:r>
      <w:r w:rsidR="00CA71D8" w:rsidRPr="00EF4449">
        <w:rPr>
          <w:rFonts w:asciiTheme="majorHAnsi" w:hAnsiTheme="majorHAnsi" w:cs="Times New Roman"/>
          <w:sz w:val="22"/>
          <w:szCs w:val="22"/>
        </w:rPr>
        <w:t>19</w:t>
      </w:r>
      <w:r w:rsidRPr="00EF4449">
        <w:rPr>
          <w:rFonts w:asciiTheme="majorHAnsi" w:hAnsiTheme="majorHAnsi" w:cs="Times New Roman"/>
          <w:sz w:val="22"/>
          <w:szCs w:val="22"/>
        </w:rPr>
        <w:t xml:space="preserve">» </w:t>
      </w:r>
      <w:r w:rsidR="00CA71D8" w:rsidRPr="00EF4449">
        <w:rPr>
          <w:rFonts w:asciiTheme="majorHAnsi" w:hAnsiTheme="majorHAnsi" w:cs="Times New Roman"/>
          <w:sz w:val="22"/>
          <w:szCs w:val="22"/>
        </w:rPr>
        <w:t>июля</w:t>
      </w:r>
      <w:r w:rsidRPr="00EF4449">
        <w:rPr>
          <w:rFonts w:asciiTheme="majorHAnsi" w:hAnsiTheme="majorHAnsi" w:cs="Times New Roman"/>
          <w:sz w:val="22"/>
          <w:szCs w:val="22"/>
        </w:rPr>
        <w:t xml:space="preserve"> 201</w:t>
      </w:r>
      <w:r w:rsidR="00CA71D8" w:rsidRPr="00EF4449">
        <w:rPr>
          <w:rFonts w:asciiTheme="majorHAnsi" w:hAnsiTheme="majorHAnsi" w:cs="Times New Roman"/>
          <w:sz w:val="22"/>
          <w:szCs w:val="22"/>
        </w:rPr>
        <w:t>8</w:t>
      </w:r>
      <w:r w:rsidRPr="00EF4449">
        <w:rPr>
          <w:rFonts w:asciiTheme="majorHAnsi" w:hAnsiTheme="majorHAnsi" w:cs="Times New Roman"/>
          <w:sz w:val="22"/>
          <w:szCs w:val="22"/>
        </w:rPr>
        <w:t>г.</w:t>
      </w:r>
    </w:p>
    <w:p w:rsidR="0007049F" w:rsidRPr="00EF4449" w:rsidRDefault="0007049F" w:rsidP="0007049F">
      <w:pPr>
        <w:pStyle w:val="ConsPlusNormal"/>
        <w:widowControl/>
        <w:ind w:firstLine="540"/>
        <w:jc w:val="right"/>
        <w:rPr>
          <w:rFonts w:asciiTheme="majorHAnsi" w:hAnsiTheme="majorHAnsi" w:cs="Times New Roman"/>
          <w:sz w:val="22"/>
          <w:szCs w:val="22"/>
        </w:rPr>
      </w:pPr>
      <w:r w:rsidRPr="00EF4449">
        <w:rPr>
          <w:rFonts w:asciiTheme="majorHAnsi" w:hAnsiTheme="majorHAnsi" w:cs="Times New Roman"/>
          <w:sz w:val="22"/>
          <w:szCs w:val="22"/>
        </w:rPr>
        <w:t xml:space="preserve"> </w:t>
      </w:r>
    </w:p>
    <w:p w:rsidR="0007049F" w:rsidRPr="00EF4449" w:rsidRDefault="0007049F" w:rsidP="0007049F">
      <w:pPr>
        <w:pStyle w:val="ConsPlusNormal"/>
        <w:widowControl/>
        <w:ind w:firstLine="540"/>
        <w:jc w:val="both"/>
        <w:rPr>
          <w:rFonts w:asciiTheme="majorHAnsi" w:hAnsiTheme="majorHAnsi" w:cs="Times New Roman"/>
          <w:sz w:val="22"/>
          <w:szCs w:val="22"/>
        </w:rPr>
      </w:pPr>
    </w:p>
    <w:p w:rsidR="0007049F" w:rsidRPr="00EF4449" w:rsidRDefault="0007049F" w:rsidP="0007049F">
      <w:pPr>
        <w:pStyle w:val="ConsPlusNormal"/>
        <w:widowControl/>
        <w:ind w:left="5760" w:firstLine="0"/>
        <w:rPr>
          <w:rFonts w:asciiTheme="majorHAnsi" w:hAnsiTheme="majorHAnsi" w:cs="Times New Roman"/>
          <w:sz w:val="22"/>
          <w:szCs w:val="22"/>
        </w:rPr>
      </w:pPr>
    </w:p>
    <w:p w:rsidR="0007049F" w:rsidRPr="00EF4449" w:rsidRDefault="0007049F" w:rsidP="0007049F">
      <w:pPr>
        <w:jc w:val="center"/>
        <w:rPr>
          <w:rFonts w:asciiTheme="majorHAnsi" w:hAnsiTheme="majorHAnsi"/>
          <w:b/>
          <w:sz w:val="22"/>
          <w:szCs w:val="22"/>
        </w:rPr>
      </w:pPr>
      <w:r w:rsidRPr="00EF4449">
        <w:rPr>
          <w:rFonts w:asciiTheme="majorHAnsi" w:hAnsiTheme="majorHAnsi"/>
          <w:b/>
          <w:sz w:val="22"/>
          <w:szCs w:val="22"/>
        </w:rPr>
        <w:t>Должностная инструкция</w:t>
      </w:r>
      <w:r w:rsidRPr="00EF4449">
        <w:rPr>
          <w:rFonts w:asciiTheme="majorHAnsi" w:hAnsiTheme="majorHAnsi"/>
          <w:b/>
          <w:sz w:val="22"/>
          <w:szCs w:val="22"/>
        </w:rPr>
        <w:br/>
        <w:t xml:space="preserve"> специального должностного лица</w:t>
      </w:r>
    </w:p>
    <w:p w:rsidR="0007049F" w:rsidRPr="00EF4449" w:rsidRDefault="0007049F" w:rsidP="0007049F">
      <w:pPr>
        <w:jc w:val="center"/>
        <w:rPr>
          <w:rFonts w:asciiTheme="majorHAnsi" w:hAnsiTheme="majorHAnsi"/>
          <w:sz w:val="22"/>
          <w:szCs w:val="22"/>
        </w:rPr>
      </w:pPr>
    </w:p>
    <w:p w:rsidR="00C92E70" w:rsidRPr="00EF4449" w:rsidRDefault="0007049F" w:rsidP="00C92E70">
      <w:pPr>
        <w:pStyle w:val="ConsPlusNormal"/>
        <w:widowControl/>
        <w:jc w:val="both"/>
        <w:rPr>
          <w:rFonts w:asciiTheme="majorHAnsi" w:hAnsiTheme="majorHAnsi" w:cs="Times New Roman"/>
          <w:sz w:val="22"/>
          <w:szCs w:val="22"/>
        </w:rPr>
      </w:pPr>
      <w:r w:rsidRPr="00EF4449">
        <w:rPr>
          <w:rFonts w:asciiTheme="majorHAnsi" w:hAnsiTheme="majorHAnsi"/>
          <w:sz w:val="22"/>
          <w:szCs w:val="22"/>
        </w:rPr>
        <w:t xml:space="preserve">Функции и обязанности, а также права специального должностного лица устанавливаются Правилами внутреннего контроля, утвержденными Приказом </w:t>
      </w:r>
      <w:r w:rsidR="00CA71D8" w:rsidRPr="00EF4449">
        <w:rPr>
          <w:rFonts w:asciiTheme="majorHAnsi" w:hAnsiTheme="majorHAnsi" w:cs="Times New Roman"/>
          <w:sz w:val="22"/>
          <w:szCs w:val="22"/>
        </w:rPr>
        <w:t>№ 1-23 от «19» июля 2018г.</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Специальное должностное лицо должно соответствовать следующим квалификационным требованиям:</w:t>
      </w:r>
    </w:p>
    <w:p w:rsidR="00C92E70" w:rsidRPr="00EF4449" w:rsidRDefault="0007049F" w:rsidP="00C92E70">
      <w:pPr>
        <w:pStyle w:val="ConsPlusNormal"/>
        <w:widowControl/>
        <w:jc w:val="both"/>
        <w:rPr>
          <w:rFonts w:asciiTheme="majorHAnsi" w:hAnsiTheme="majorHAnsi"/>
          <w:sz w:val="22"/>
          <w:szCs w:val="22"/>
        </w:rPr>
      </w:pPr>
      <w:proofErr w:type="gramStart"/>
      <w:r w:rsidRPr="00EF4449">
        <w:rPr>
          <w:rFonts w:asciiTheme="majorHAnsi" w:hAnsiTheme="majorHAnsi"/>
          <w:sz w:val="22"/>
          <w:szCs w:val="22"/>
        </w:rPr>
        <w:t>1.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относящейся к группе специальностей "Гуманитарные и социальные науки", подтвержденного в установленном порядке,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roofErr w:type="gramEnd"/>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2. прохождение обучения в целях противодействия легализации (отмыванию) доходов, полученных преступным путем, и финансированию терроризма.</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Функции и обязанности специального должностного лица:</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 xml:space="preserve">1. Организация разработки и представление на утверждение </w:t>
      </w:r>
      <w:r w:rsidR="00C92E70" w:rsidRPr="00EF4449">
        <w:rPr>
          <w:rFonts w:asciiTheme="majorHAnsi" w:hAnsiTheme="majorHAnsi"/>
          <w:sz w:val="22"/>
          <w:szCs w:val="22"/>
        </w:rPr>
        <w:t>Генеральному директору</w:t>
      </w:r>
      <w:r w:rsidRPr="00EF4449">
        <w:rPr>
          <w:rFonts w:asciiTheme="majorHAnsi" w:hAnsiTheme="majorHAnsi"/>
          <w:sz w:val="22"/>
          <w:szCs w:val="22"/>
        </w:rPr>
        <w:t xml:space="preserve"> правил внутреннего контроля в целях противодействия легализации (отмыванию) доходов, полученных преступным путем, и финансированию терроризма, в том числе программ его осуществления.</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2. Реализация правил внутреннего контроля, в том числе программ его осуществления.</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 xml:space="preserve">3. Подготовка методических материалов (при необходимости), консультирование сотрудников </w:t>
      </w:r>
      <w:r w:rsidR="00C92E70" w:rsidRPr="00EF4449">
        <w:rPr>
          <w:rFonts w:asciiTheme="majorHAnsi" w:hAnsiTheme="majorHAnsi"/>
          <w:sz w:val="22"/>
          <w:szCs w:val="22"/>
        </w:rPr>
        <w:t>организации</w:t>
      </w:r>
      <w:r w:rsidRPr="00EF4449">
        <w:rPr>
          <w:rFonts w:asciiTheme="majorHAnsi" w:hAnsiTheme="majorHAnsi"/>
          <w:sz w:val="22"/>
          <w:szCs w:val="22"/>
        </w:rPr>
        <w:t xml:space="preserve"> по вопросам, возникающим при реализации программ внутреннего контроля.</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 xml:space="preserve">4. Проведение обучения сотрудников </w:t>
      </w:r>
      <w:r w:rsidR="00C92E70" w:rsidRPr="00EF4449">
        <w:rPr>
          <w:rFonts w:asciiTheme="majorHAnsi" w:hAnsiTheme="majorHAnsi"/>
          <w:sz w:val="22"/>
          <w:szCs w:val="22"/>
        </w:rPr>
        <w:t xml:space="preserve">организации </w:t>
      </w:r>
      <w:r w:rsidRPr="00EF4449">
        <w:rPr>
          <w:rFonts w:asciiTheme="majorHAnsi" w:hAnsiTheme="majorHAnsi"/>
          <w:sz w:val="22"/>
          <w:szCs w:val="22"/>
        </w:rPr>
        <w:t>по вопросам противодействия легализации (отмыванию) доходов, полученных преступным путем, и финансированию терроризма в форме вводного, дополнительного инструктажа и подготовка соответствующих документов по их результатам.</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5. Предоставление в Росфинмониторинг сведений в соответствии с Федеральным законом "О противодействии легализации (отмыванию) доходов, полученных преступным путем, и финансированию терроризма" и иными нормативными правовыми актами в сфере противодействия легализации (отмыванию) доходов, полученных преступным путем, и финансированию терроризма.</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 xml:space="preserve">6. Принятие решения по полученным от сотрудников </w:t>
      </w:r>
      <w:r w:rsidR="00C92E70" w:rsidRPr="00EF4449">
        <w:rPr>
          <w:rFonts w:asciiTheme="majorHAnsi" w:hAnsiTheme="majorHAnsi"/>
          <w:sz w:val="22"/>
          <w:szCs w:val="22"/>
        </w:rPr>
        <w:t xml:space="preserve">организации </w:t>
      </w:r>
      <w:r w:rsidRPr="00EF4449">
        <w:rPr>
          <w:rFonts w:asciiTheme="majorHAnsi" w:hAnsiTheme="majorHAnsi"/>
          <w:sz w:val="22"/>
          <w:szCs w:val="22"/>
        </w:rPr>
        <w:t xml:space="preserve">внутренним сообщениям об операциях, о целесообразности их представления руководителю </w:t>
      </w:r>
      <w:r w:rsidR="00C92E70" w:rsidRPr="00EF4449">
        <w:rPr>
          <w:rFonts w:asciiTheme="majorHAnsi" w:hAnsiTheme="majorHAnsi"/>
          <w:sz w:val="22"/>
          <w:szCs w:val="22"/>
        </w:rPr>
        <w:t>организации</w:t>
      </w:r>
      <w:r w:rsidRPr="00EF4449">
        <w:rPr>
          <w:rFonts w:asciiTheme="majorHAnsi" w:hAnsiTheme="majorHAnsi"/>
          <w:sz w:val="22"/>
          <w:szCs w:val="22"/>
        </w:rPr>
        <w:t>.</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7. Организация работы в соответствии с порядком приостановления операций с денежными средствами или иным имуществом и программой настоящих правил внутреннего контроля в случаях, предусмотренных пунктом 10 статьи 7 Федерального закона "О противодействии легализации (отмыванию) доходов, полученных преступным путем, и финансированию терроризма".</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8. Участие в совершенствовании правил и программ внутреннего контроля в целях противодействия легализации (отмыванию) доходов, полученных преступным путем, и финансированию терроризма.</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9. Подготовка новой редакции правил внутреннего контроля в случае внесения изменений в действующее законодательство в области ПОД/ФТ.</w:t>
      </w:r>
    </w:p>
    <w:p w:rsidR="00C92E70" w:rsidRPr="00EF4449" w:rsidRDefault="0007049F" w:rsidP="00C92E70">
      <w:pPr>
        <w:pStyle w:val="ConsPlusNormal"/>
        <w:widowControl/>
        <w:jc w:val="both"/>
        <w:rPr>
          <w:rFonts w:asciiTheme="majorHAnsi" w:hAnsiTheme="majorHAnsi"/>
          <w:sz w:val="22"/>
          <w:szCs w:val="22"/>
        </w:rPr>
      </w:pPr>
      <w:r w:rsidRPr="00EF4449">
        <w:rPr>
          <w:rFonts w:asciiTheme="majorHAnsi" w:hAnsiTheme="majorHAnsi"/>
          <w:sz w:val="22"/>
          <w:szCs w:val="22"/>
        </w:rPr>
        <w:t>10. Обеспечение конфиденциальности информации, полученной при осуществлении возложенных на него функций.</w:t>
      </w:r>
    </w:p>
    <w:p w:rsidR="0007049F" w:rsidRPr="00EF4449" w:rsidRDefault="0007049F" w:rsidP="00C92E70">
      <w:pPr>
        <w:pStyle w:val="ConsPlusNormal"/>
        <w:widowControl/>
        <w:jc w:val="both"/>
        <w:rPr>
          <w:rFonts w:asciiTheme="majorHAnsi" w:hAnsiTheme="majorHAnsi" w:cs="Times New Roman"/>
          <w:sz w:val="22"/>
          <w:szCs w:val="22"/>
        </w:rPr>
      </w:pPr>
      <w:r w:rsidRPr="00EF4449">
        <w:rPr>
          <w:rFonts w:asciiTheme="majorHAnsi" w:hAnsiTheme="majorHAnsi"/>
          <w:sz w:val="22"/>
          <w:szCs w:val="22"/>
        </w:rPr>
        <w:t>11. Обеспечение соответствующего режима защиты и хранения фиксируемой информации и документов.</w:t>
      </w:r>
    </w:p>
    <w:p w:rsidR="0007049F" w:rsidRPr="00EF4449" w:rsidRDefault="0007049F" w:rsidP="0007049F">
      <w:pPr>
        <w:ind w:firstLine="851"/>
        <w:jc w:val="both"/>
        <w:rPr>
          <w:rFonts w:asciiTheme="majorHAnsi" w:hAnsiTheme="majorHAnsi"/>
          <w:sz w:val="22"/>
          <w:szCs w:val="22"/>
        </w:rPr>
      </w:pPr>
      <w:r w:rsidRPr="00EF4449">
        <w:rPr>
          <w:rFonts w:asciiTheme="majorHAnsi" w:hAnsiTheme="majorHAnsi"/>
          <w:sz w:val="22"/>
          <w:szCs w:val="22"/>
        </w:rPr>
        <w:lastRenderedPageBreak/>
        <w:t xml:space="preserve">12. Иные функции в соответствии с документами </w:t>
      </w:r>
      <w:r w:rsidR="00C92E70" w:rsidRPr="00EF4449">
        <w:rPr>
          <w:rFonts w:asciiTheme="majorHAnsi" w:hAnsiTheme="majorHAnsi"/>
          <w:sz w:val="22"/>
          <w:szCs w:val="22"/>
        </w:rPr>
        <w:t xml:space="preserve">организации </w:t>
      </w:r>
      <w:r w:rsidRPr="00EF4449">
        <w:rPr>
          <w:rFonts w:asciiTheme="majorHAnsi" w:hAnsiTheme="majorHAnsi"/>
          <w:sz w:val="22"/>
          <w:szCs w:val="22"/>
        </w:rPr>
        <w:t>о внутреннем контроле.</w:t>
      </w:r>
    </w:p>
    <w:p w:rsidR="0007049F" w:rsidRPr="00EF4449" w:rsidRDefault="0007049F" w:rsidP="0007049F">
      <w:pPr>
        <w:ind w:firstLine="851"/>
        <w:jc w:val="both"/>
        <w:rPr>
          <w:rFonts w:asciiTheme="majorHAnsi" w:hAnsiTheme="majorHAnsi"/>
          <w:sz w:val="22"/>
          <w:szCs w:val="22"/>
        </w:rPr>
      </w:pPr>
      <w:r w:rsidRPr="00EF4449">
        <w:rPr>
          <w:rFonts w:asciiTheme="majorHAnsi" w:hAnsiTheme="majorHAnsi"/>
          <w:sz w:val="22"/>
          <w:szCs w:val="22"/>
        </w:rPr>
        <w:t>Для выполнения указанных функций ответственному лицу предоставляется право:</w:t>
      </w:r>
    </w:p>
    <w:p w:rsidR="0007049F" w:rsidRPr="00EF4449" w:rsidRDefault="0007049F" w:rsidP="0007049F">
      <w:pPr>
        <w:ind w:firstLine="851"/>
        <w:jc w:val="both"/>
        <w:rPr>
          <w:rFonts w:asciiTheme="majorHAnsi" w:hAnsiTheme="majorHAnsi"/>
          <w:sz w:val="22"/>
          <w:szCs w:val="22"/>
        </w:rPr>
      </w:pPr>
      <w:r w:rsidRPr="00EF4449">
        <w:rPr>
          <w:rFonts w:asciiTheme="majorHAnsi" w:hAnsiTheme="majorHAnsi"/>
          <w:sz w:val="22"/>
          <w:szCs w:val="22"/>
        </w:rPr>
        <w:t xml:space="preserve">1. </w:t>
      </w:r>
      <w:proofErr w:type="gramStart"/>
      <w:r w:rsidRPr="00EF4449">
        <w:rPr>
          <w:rFonts w:asciiTheme="majorHAnsi" w:hAnsiTheme="majorHAnsi"/>
          <w:sz w:val="22"/>
          <w:szCs w:val="22"/>
        </w:rPr>
        <w:t xml:space="preserve">Получать от руководителей и сотрудников подразделений </w:t>
      </w:r>
      <w:r w:rsidR="00C92E70" w:rsidRPr="00EF4449">
        <w:rPr>
          <w:rFonts w:asciiTheme="majorHAnsi" w:hAnsiTheme="majorHAnsi"/>
          <w:sz w:val="22"/>
          <w:szCs w:val="22"/>
        </w:rPr>
        <w:t xml:space="preserve">организации </w:t>
      </w:r>
      <w:r w:rsidRPr="00EF4449">
        <w:rPr>
          <w:rFonts w:asciiTheme="majorHAnsi" w:hAnsiTheme="majorHAnsi"/>
          <w:sz w:val="22"/>
          <w:szCs w:val="22"/>
        </w:rPr>
        <w:t xml:space="preserve">необходимую информацию и документы, в том числе организационно-распорядительные документы </w:t>
      </w:r>
      <w:r w:rsidR="00C92E70" w:rsidRPr="00EF4449">
        <w:rPr>
          <w:rFonts w:asciiTheme="majorHAnsi" w:hAnsiTheme="majorHAnsi"/>
          <w:sz w:val="22"/>
          <w:szCs w:val="22"/>
        </w:rPr>
        <w:t>организации</w:t>
      </w:r>
      <w:r w:rsidRPr="00EF4449">
        <w:rPr>
          <w:rFonts w:asciiTheme="majorHAnsi" w:hAnsiTheme="majorHAnsi"/>
          <w:sz w:val="22"/>
          <w:szCs w:val="22"/>
        </w:rPr>
        <w:t xml:space="preserve">, бухгалтерские и денежно-расчетные документы в установленном в </w:t>
      </w:r>
      <w:r w:rsidR="00C92E70" w:rsidRPr="00EF4449">
        <w:rPr>
          <w:rFonts w:asciiTheme="majorHAnsi" w:hAnsiTheme="majorHAnsi"/>
          <w:sz w:val="22"/>
          <w:szCs w:val="22"/>
        </w:rPr>
        <w:t>организацией</w:t>
      </w:r>
      <w:r w:rsidRPr="00EF4449">
        <w:rPr>
          <w:rFonts w:asciiTheme="majorHAnsi" w:hAnsiTheme="majorHAnsi"/>
          <w:sz w:val="22"/>
          <w:szCs w:val="22"/>
        </w:rPr>
        <w:t xml:space="preserve"> порядке.</w:t>
      </w:r>
      <w:proofErr w:type="gramEnd"/>
    </w:p>
    <w:p w:rsidR="0007049F" w:rsidRPr="00EF4449" w:rsidRDefault="0007049F" w:rsidP="0007049F">
      <w:pPr>
        <w:ind w:firstLine="851"/>
        <w:jc w:val="both"/>
        <w:rPr>
          <w:rFonts w:asciiTheme="majorHAnsi" w:hAnsiTheme="majorHAnsi"/>
          <w:sz w:val="22"/>
          <w:szCs w:val="22"/>
        </w:rPr>
      </w:pPr>
      <w:r w:rsidRPr="00EF4449">
        <w:rPr>
          <w:rFonts w:asciiTheme="majorHAnsi" w:hAnsiTheme="majorHAnsi"/>
          <w:sz w:val="22"/>
          <w:szCs w:val="22"/>
        </w:rPr>
        <w:t xml:space="preserve">2. </w:t>
      </w:r>
      <w:proofErr w:type="gramStart"/>
      <w:r w:rsidRPr="00EF4449">
        <w:rPr>
          <w:rFonts w:asciiTheme="majorHAnsi" w:hAnsiTheme="majorHAnsi"/>
          <w:sz w:val="22"/>
          <w:szCs w:val="22"/>
        </w:rPr>
        <w:t xml:space="preserve">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w:t>
      </w:r>
      <w:r w:rsidR="00C92E70" w:rsidRPr="00EF4449">
        <w:rPr>
          <w:rFonts w:asciiTheme="majorHAnsi" w:hAnsiTheme="majorHAnsi"/>
          <w:sz w:val="22"/>
          <w:szCs w:val="22"/>
        </w:rPr>
        <w:t>организаии</w:t>
      </w:r>
      <w:r w:rsidRPr="00EF4449">
        <w:rPr>
          <w:rFonts w:asciiTheme="majorHAnsi" w:hAnsiTheme="majorHAnsi"/>
          <w:sz w:val="22"/>
          <w:szCs w:val="22"/>
        </w:rPr>
        <w:t xml:space="preserve"> в установленном в </w:t>
      </w:r>
      <w:r w:rsidR="00C92E70" w:rsidRPr="00EF4449">
        <w:rPr>
          <w:rFonts w:asciiTheme="majorHAnsi" w:hAnsiTheme="majorHAnsi"/>
          <w:sz w:val="22"/>
          <w:szCs w:val="22"/>
        </w:rPr>
        <w:t>организации</w:t>
      </w:r>
      <w:r w:rsidRPr="00EF4449">
        <w:rPr>
          <w:rFonts w:asciiTheme="majorHAnsi" w:hAnsiTheme="majorHAnsi"/>
          <w:sz w:val="22"/>
          <w:szCs w:val="22"/>
        </w:rPr>
        <w:t xml:space="preserve"> порядке.</w:t>
      </w:r>
      <w:proofErr w:type="gramEnd"/>
    </w:p>
    <w:p w:rsidR="0007049F" w:rsidRPr="00EF4449" w:rsidRDefault="0007049F" w:rsidP="0007049F">
      <w:pPr>
        <w:ind w:firstLine="851"/>
        <w:jc w:val="both"/>
        <w:rPr>
          <w:rFonts w:asciiTheme="majorHAnsi" w:hAnsiTheme="majorHAnsi"/>
          <w:sz w:val="22"/>
          <w:szCs w:val="22"/>
        </w:rPr>
      </w:pPr>
      <w:r w:rsidRPr="00EF4449">
        <w:rPr>
          <w:rFonts w:asciiTheme="majorHAnsi" w:hAnsiTheme="majorHAnsi"/>
          <w:sz w:val="22"/>
          <w:szCs w:val="22"/>
        </w:rPr>
        <w:t>3. Получать устные и письменные объяснения от сотрудников, касающиеся реализации правил и программ внутреннего контроля.</w:t>
      </w:r>
    </w:p>
    <w:p w:rsidR="0007049F" w:rsidRPr="00EF4449" w:rsidRDefault="0007049F" w:rsidP="0007049F">
      <w:pPr>
        <w:ind w:firstLine="851"/>
        <w:jc w:val="both"/>
        <w:rPr>
          <w:rFonts w:asciiTheme="majorHAnsi" w:hAnsiTheme="majorHAnsi"/>
          <w:sz w:val="22"/>
          <w:szCs w:val="22"/>
        </w:rPr>
      </w:pPr>
      <w:r w:rsidRPr="00EF4449">
        <w:rPr>
          <w:rFonts w:asciiTheme="majorHAnsi" w:hAnsiTheme="majorHAnsi"/>
          <w:sz w:val="22"/>
          <w:szCs w:val="22"/>
        </w:rPr>
        <w:t>4. Осуществлять иные права в соответствии с документами о внутреннем контроле.</w:t>
      </w:r>
    </w:p>
    <w:p w:rsidR="0007049F" w:rsidRPr="00EF4449" w:rsidRDefault="0007049F" w:rsidP="0007049F">
      <w:pPr>
        <w:jc w:val="center"/>
      </w:pPr>
    </w:p>
    <w:p w:rsidR="008978B9" w:rsidRPr="00EF4449" w:rsidRDefault="008978B9" w:rsidP="00C92E70">
      <w:pPr>
        <w:shd w:val="clear" w:color="auto" w:fill="FFFFFF"/>
        <w:autoSpaceDE w:val="0"/>
        <w:autoSpaceDN w:val="0"/>
        <w:adjustRightInd w:val="0"/>
        <w:ind w:firstLine="709"/>
        <w:jc w:val="center"/>
        <w:rPr>
          <w:rFonts w:asciiTheme="majorHAnsi" w:hAnsiTheme="majorHAnsi"/>
          <w:sz w:val="22"/>
          <w:szCs w:val="22"/>
        </w:rPr>
      </w:pPr>
      <w:r w:rsidRPr="00EF4449">
        <w:rPr>
          <w:rFonts w:asciiTheme="majorHAnsi" w:hAnsiTheme="majorHAnsi"/>
          <w:b/>
          <w:bCs/>
          <w:sz w:val="22"/>
          <w:szCs w:val="22"/>
        </w:rPr>
        <w:t>1. Общие положения</w:t>
      </w:r>
    </w:p>
    <w:p w:rsidR="008978B9" w:rsidRPr="00EF4449" w:rsidRDefault="008978B9" w:rsidP="00167EAF">
      <w:pPr>
        <w:shd w:val="clear" w:color="auto" w:fill="FFFFFF"/>
        <w:autoSpaceDE w:val="0"/>
        <w:autoSpaceDN w:val="0"/>
        <w:adjustRightInd w:val="0"/>
        <w:ind w:firstLine="709"/>
        <w:jc w:val="both"/>
        <w:rPr>
          <w:rFonts w:asciiTheme="majorHAnsi" w:hAnsiTheme="majorHAnsi"/>
          <w:sz w:val="22"/>
          <w:szCs w:val="22"/>
        </w:rPr>
      </w:pPr>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Настоящие Правила внутреннего контроля (далее - Правила) разработаны с учетом тре</w:t>
      </w:r>
      <w:r w:rsidRPr="00EF4449">
        <w:rPr>
          <w:rFonts w:asciiTheme="majorHAnsi" w:hAnsiTheme="majorHAnsi"/>
          <w:sz w:val="22"/>
          <w:szCs w:val="22"/>
        </w:rPr>
        <w:softHyphen/>
        <w:t>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(да</w:t>
      </w:r>
      <w:r w:rsidRPr="00EF4449">
        <w:rPr>
          <w:rFonts w:asciiTheme="majorHAnsi" w:hAnsiTheme="majorHAnsi"/>
          <w:sz w:val="22"/>
          <w:szCs w:val="22"/>
        </w:rPr>
        <w:softHyphen/>
        <w:t>лее - ПОД/ФТ):</w:t>
      </w:r>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  Федерального закона от 7 августа </w:t>
      </w:r>
      <w:smartTag w:uri="urn:schemas-microsoft-com:office:smarttags" w:element="metricconverter">
        <w:smartTagPr>
          <w:attr w:name="ProductID" w:val="2001 г"/>
        </w:smartTagPr>
        <w:r w:rsidRPr="00EF4449">
          <w:rPr>
            <w:rFonts w:asciiTheme="majorHAnsi" w:hAnsiTheme="majorHAnsi"/>
            <w:sz w:val="22"/>
            <w:szCs w:val="22"/>
          </w:rPr>
          <w:t>2001 г</w:t>
        </w:r>
      </w:smartTag>
      <w:r w:rsidRPr="00EF4449">
        <w:rPr>
          <w:rFonts w:asciiTheme="majorHAnsi" w:hAnsiTheme="majorHAnsi"/>
          <w:sz w:val="22"/>
          <w:szCs w:val="22"/>
        </w:rPr>
        <w:t>. № 115-ФЗ «О противодействии легализации (отмыванию) доходов, полученных преступным путем, и финансированию терроризма» (далее - Федеральный закон);</w:t>
      </w:r>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highlight w:val="yellow"/>
        </w:rPr>
      </w:pPr>
      <w:r w:rsidRPr="00EF4449">
        <w:rPr>
          <w:rFonts w:asciiTheme="majorHAnsi" w:hAnsiTheme="majorHAnsi"/>
          <w:sz w:val="22"/>
          <w:szCs w:val="22"/>
        </w:rPr>
        <w:t>- постановления Правительства Российской Федерации от 30.06.2012       №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Российской Федерации» (далее – Требования к Правилам);</w:t>
      </w:r>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постановления Правительства Российской Федерации от 18.01.2003 № 27 «Об утверждении Положе</w:t>
      </w:r>
      <w:r w:rsidRPr="00EF4449">
        <w:rPr>
          <w:rFonts w:asciiTheme="majorHAnsi" w:hAnsiTheme="majorHAnsi"/>
          <w:sz w:val="22"/>
          <w:szCs w:val="22"/>
        </w:rPr>
        <w:softHyphen/>
        <w:t>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rPr>
      </w:pPr>
      <w:proofErr w:type="gramStart"/>
      <w:r w:rsidRPr="00EF4449">
        <w:rPr>
          <w:rFonts w:asciiTheme="majorHAnsi" w:hAnsiTheme="majorHAnsi"/>
          <w:sz w:val="22"/>
          <w:szCs w:val="22"/>
        </w:rPr>
        <w:t>- постановление Правительства РФ от 29.05.2014 N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(далее – Постановление Правительства РФ от 29.05.2014 N 492);</w:t>
      </w:r>
      <w:proofErr w:type="gramEnd"/>
    </w:p>
    <w:p w:rsidR="008978B9" w:rsidRPr="00EF4449" w:rsidRDefault="008978B9" w:rsidP="0037164F">
      <w:pPr>
        <w:shd w:val="clear" w:color="auto" w:fill="FFFFFF"/>
        <w:autoSpaceDE w:val="0"/>
        <w:autoSpaceDN w:val="0"/>
        <w:adjustRightInd w:val="0"/>
        <w:ind w:firstLine="567"/>
        <w:jc w:val="both"/>
        <w:rPr>
          <w:rFonts w:asciiTheme="majorHAnsi" w:hAnsiTheme="majorHAnsi"/>
          <w:sz w:val="22"/>
          <w:szCs w:val="22"/>
        </w:rPr>
      </w:pPr>
      <w:proofErr w:type="gramStart"/>
      <w:r w:rsidRPr="00EF4449">
        <w:rPr>
          <w:rFonts w:asciiTheme="majorHAnsi" w:hAnsiTheme="majorHAnsi"/>
          <w:sz w:val="22"/>
          <w:szCs w:val="22"/>
        </w:rPr>
        <w:t>- Постановление Правительства РФ от 19.03.2014 N 209 «Об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(далее – Постановление Правительства РФ от 19.03.2014 N 209)</w:t>
      </w:r>
      <w:proofErr w:type="gramEnd"/>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приказа Федеральной службы по финансовому мониторингу от 03.08.2010 № 203 «Об утверждении Положения о требованиях к подготовке и обучению кадров организаций, осу</w:t>
      </w:r>
      <w:r w:rsidRPr="00EF4449">
        <w:rPr>
          <w:rFonts w:asciiTheme="majorHAnsi" w:hAnsiTheme="majorHAnsi"/>
          <w:sz w:val="22"/>
          <w:szCs w:val="22"/>
        </w:rPr>
        <w:softHyphen/>
        <w:t>ществляющих операции с денежными средствами или иным имуществом, в целях противо</w:t>
      </w:r>
      <w:r w:rsidRPr="00EF4449">
        <w:rPr>
          <w:rFonts w:asciiTheme="majorHAnsi" w:hAnsiTheme="majorHAnsi"/>
          <w:sz w:val="22"/>
          <w:szCs w:val="22"/>
        </w:rPr>
        <w:softHyphen/>
        <w:t>действия легализации (отмыванию) доходов, подученных преступным путем и финансиро</w:t>
      </w:r>
      <w:r w:rsidRPr="00EF4449">
        <w:rPr>
          <w:rFonts w:asciiTheme="majorHAnsi" w:hAnsiTheme="majorHAnsi"/>
          <w:sz w:val="22"/>
          <w:szCs w:val="22"/>
        </w:rPr>
        <w:softHyphen/>
        <w:t>ванию терроризма» (далее – Положение о требованиях к обучению);</w:t>
      </w:r>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приказа Федеральной службы по финансовому мониторингу от 31.08.2009 № 103 « Об утверждении Рекомендаций по разработке критериев выявления и определению признаков необычных сделок» (далее - Приказ          № 103);</w:t>
      </w:r>
    </w:p>
    <w:p w:rsidR="008978B9" w:rsidRPr="00EF4449" w:rsidRDefault="008978B9" w:rsidP="00F27443">
      <w:pPr>
        <w:shd w:val="clear" w:color="auto" w:fill="FFFFFF"/>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приказа Федеральной службы по финансовому мониторингу от 05.10.2009 № 245 «Об утверждении Инструкции о предоставлении в Федеральную службу по финансовому мониторингу информации, предусмотренной Федеральным законом от 07.08.2001 № 115-</w:t>
      </w:r>
      <w:r w:rsidRPr="00EF4449">
        <w:rPr>
          <w:rFonts w:asciiTheme="majorHAnsi" w:hAnsiTheme="majorHAnsi"/>
          <w:sz w:val="22"/>
          <w:szCs w:val="22"/>
        </w:rPr>
        <w:lastRenderedPageBreak/>
        <w:t>ФЗ «О противодействии легализации (отмыванию) доходов, полученных преступным путем, и фи</w:t>
      </w:r>
      <w:r w:rsidRPr="00EF4449">
        <w:rPr>
          <w:rFonts w:asciiTheme="majorHAnsi" w:hAnsiTheme="majorHAnsi"/>
          <w:sz w:val="22"/>
          <w:szCs w:val="22"/>
        </w:rPr>
        <w:softHyphen/>
        <w:t>нансированию терроризма» (далее – Инструкция);</w:t>
      </w:r>
    </w:p>
    <w:p w:rsidR="008978B9" w:rsidRPr="00EF4449" w:rsidRDefault="008978B9" w:rsidP="00F27443">
      <w:pPr>
        <w:ind w:firstLine="567"/>
        <w:jc w:val="both"/>
        <w:rPr>
          <w:rFonts w:asciiTheme="majorHAnsi" w:hAnsiTheme="majorHAnsi"/>
          <w:sz w:val="22"/>
          <w:szCs w:val="22"/>
        </w:rPr>
      </w:pPr>
      <w:r w:rsidRPr="00EF4449">
        <w:rPr>
          <w:rFonts w:asciiTheme="majorHAnsi" w:hAnsiTheme="majorHAnsi"/>
          <w:sz w:val="22"/>
          <w:szCs w:val="22"/>
        </w:rPr>
        <w:t>- приказа Федеральной службы по финансовому мониторингу от 17.02.2011 № 59 «Об утверждении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(далее – Положение о требованиях к идентификации клиентов и выгодоприобретателей);</w:t>
      </w:r>
    </w:p>
    <w:p w:rsidR="008978B9" w:rsidRPr="00EF4449" w:rsidRDefault="008978B9" w:rsidP="00C92E70">
      <w:pPr>
        <w:shd w:val="clear" w:color="auto" w:fill="FFFFFF"/>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и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терроризма.</w:t>
      </w:r>
    </w:p>
    <w:p w:rsidR="008978B9" w:rsidRPr="00EF4449" w:rsidRDefault="008978B9" w:rsidP="00F27443">
      <w:pPr>
        <w:autoSpaceDE w:val="0"/>
        <w:autoSpaceDN w:val="0"/>
        <w:adjustRightInd w:val="0"/>
        <w:ind w:firstLine="567"/>
        <w:jc w:val="both"/>
        <w:rPr>
          <w:rFonts w:asciiTheme="majorHAnsi" w:hAnsiTheme="majorHAnsi"/>
          <w:b/>
          <w:sz w:val="22"/>
          <w:szCs w:val="22"/>
        </w:rPr>
      </w:pPr>
      <w:r w:rsidRPr="00EF4449">
        <w:rPr>
          <w:rFonts w:asciiTheme="majorHAnsi" w:hAnsiTheme="majorHAnsi"/>
          <w:b/>
          <w:sz w:val="22"/>
          <w:szCs w:val="22"/>
        </w:rPr>
        <w:t>Правила внутреннего контроля являются документом, который:</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а) регламентирует организационные основы работ</w:t>
      </w:r>
      <w:proofErr w:type="gramStart"/>
      <w:r w:rsidRPr="00EF4449">
        <w:rPr>
          <w:rFonts w:asciiTheme="majorHAnsi" w:hAnsiTheme="majorHAnsi"/>
          <w:sz w:val="22"/>
          <w:szCs w:val="22"/>
        </w:rPr>
        <w:t>ы ООО</w:t>
      </w:r>
      <w:proofErr w:type="gramEnd"/>
      <w:r w:rsidRPr="00EF4449">
        <w:rPr>
          <w:rFonts w:asciiTheme="majorHAnsi" w:hAnsiTheme="majorHAnsi"/>
          <w:sz w:val="22"/>
          <w:szCs w:val="22"/>
        </w:rPr>
        <w:t xml:space="preserve"> «</w:t>
      </w:r>
      <w:r w:rsidR="00C92E70" w:rsidRPr="00EF4449">
        <w:rPr>
          <w:rFonts w:asciiTheme="majorHAnsi" w:hAnsiTheme="majorHAnsi"/>
          <w:sz w:val="22"/>
          <w:szCs w:val="22"/>
        </w:rPr>
        <w:t>Центр юридической помощи ЗАКОН И ПРАВО</w:t>
      </w:r>
      <w:r w:rsidRPr="00EF4449">
        <w:rPr>
          <w:rFonts w:asciiTheme="majorHAnsi" w:hAnsiTheme="majorHAnsi"/>
          <w:sz w:val="22"/>
          <w:szCs w:val="22"/>
        </w:rPr>
        <w:t>», направленной на противодействие легализации (отмыванию) доходов, полученных преступным путем, и финансированию терроризма, в организации;</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б) устанавливает обязанности и порядок действий должностных лиц и работников </w:t>
      </w:r>
      <w:r w:rsidR="00C92E70"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в целях осуществления внутреннего контроля;</w:t>
      </w:r>
    </w:p>
    <w:p w:rsidR="008978B9" w:rsidRPr="00EF4449" w:rsidRDefault="008978B9" w:rsidP="00C92E70">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в) определяет сроки выполнения обязанностей в целях осуществления внутреннего контроля, а также лиц, ответственных за их реализацию.</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Настоящие  Правила включают в себя следующие программы осуществления внутреннего контроля:</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а) программа, определяющая организационные основы осуществления внутреннего контроля (далее - программа организации внутреннего контроля);</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в) программа изучения клиента при приеме на обслуживание и обслуживании (далее - программа изучения клиента);</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г)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rsidR="008978B9" w:rsidRPr="00EF4449" w:rsidRDefault="008978B9" w:rsidP="00F27443">
      <w:pPr>
        <w:autoSpaceDE w:val="0"/>
        <w:autoSpaceDN w:val="0"/>
        <w:adjustRightInd w:val="0"/>
        <w:ind w:firstLine="567"/>
        <w:jc w:val="both"/>
        <w:rPr>
          <w:rFonts w:asciiTheme="majorHAnsi" w:hAnsiTheme="majorHAnsi"/>
          <w:sz w:val="22"/>
          <w:szCs w:val="22"/>
        </w:rPr>
      </w:pPr>
      <w:proofErr w:type="gramStart"/>
      <w:r w:rsidRPr="00EF4449">
        <w:rPr>
          <w:rFonts w:asciiTheme="majorHAnsi" w:hAnsiTheme="majorHAnsi"/>
          <w:sz w:val="22"/>
          <w:szCs w:val="22"/>
        </w:rPr>
        <w:t>д)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roofErr w:type="gramEnd"/>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е) программа документального фиксирования информации;</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ж) программа, регламентирующая порядок работы по приостановлению операций в соответствии с Федеральным </w:t>
      </w:r>
      <w:hyperlink r:id="rId8" w:history="1">
        <w:r w:rsidRPr="00EF4449">
          <w:rPr>
            <w:rFonts w:asciiTheme="majorHAnsi" w:hAnsiTheme="majorHAnsi"/>
            <w:sz w:val="22"/>
            <w:szCs w:val="22"/>
          </w:rPr>
          <w:t>законом</w:t>
        </w:r>
      </w:hyperlink>
      <w:r w:rsidRPr="00EF4449">
        <w:rPr>
          <w:rFonts w:asciiTheme="majorHAnsi" w:hAnsiTheme="majorHAnsi"/>
          <w:sz w:val="22"/>
          <w:szCs w:val="22"/>
        </w:rPr>
        <w:t xml:space="preserve"> (далее - программа по приостановлению операций (сделок));</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з) программа, регламентирующая порядок действий в случае отказа от выполнения распоряжения клиента о совершении операции;</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и) программа, регламентирующая порядок работы по замораживанию (блокированию) денежных средств и иного имущества в соответствии с </w:t>
      </w:r>
      <w:hyperlink r:id="rId9" w:history="1">
        <w:r w:rsidRPr="00EF4449">
          <w:rPr>
            <w:rFonts w:asciiTheme="majorHAnsi" w:hAnsiTheme="majorHAnsi"/>
            <w:sz w:val="22"/>
            <w:szCs w:val="22"/>
          </w:rPr>
          <w:t>подпунктом 6 п. 1 ст. 7</w:t>
        </w:r>
      </w:hyperlink>
      <w:r w:rsidRPr="00EF4449">
        <w:rPr>
          <w:rFonts w:asciiTheme="majorHAnsi" w:hAnsiTheme="majorHAnsi"/>
          <w:sz w:val="22"/>
          <w:szCs w:val="22"/>
        </w:rPr>
        <w:t xml:space="preserve"> Федерального закона (далее - программа по замораживанию (блокированию) операций (сделок))</w:t>
      </w:r>
    </w:p>
    <w:p w:rsidR="008978B9" w:rsidRPr="00EF4449" w:rsidRDefault="008978B9" w:rsidP="00C77A68">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к) программа подготовки и обучения сотрудников организации в сфере противодействия легализации (отмыванию) доходов, полученных преступным путем, и финансированию терроризма;</w:t>
      </w:r>
    </w:p>
    <w:p w:rsidR="008978B9" w:rsidRPr="00EF4449" w:rsidRDefault="008978B9" w:rsidP="00C77A68">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л) программа проверки осуществления внутреннего контроля;</w:t>
      </w:r>
    </w:p>
    <w:p w:rsidR="008978B9" w:rsidRPr="00EF4449" w:rsidRDefault="008978B9" w:rsidP="00C77A68">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м)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и финансированию терроризма (далее - программа хранения информации);</w:t>
      </w:r>
    </w:p>
    <w:p w:rsidR="008978B9" w:rsidRPr="00EF4449" w:rsidRDefault="008978B9" w:rsidP="00C77A68">
      <w:pPr>
        <w:autoSpaceDE w:val="0"/>
        <w:autoSpaceDN w:val="0"/>
        <w:adjustRightInd w:val="0"/>
        <w:jc w:val="both"/>
        <w:rPr>
          <w:rFonts w:asciiTheme="majorHAnsi" w:hAnsiTheme="majorHAnsi"/>
          <w:sz w:val="22"/>
          <w:szCs w:val="22"/>
        </w:rPr>
      </w:pPr>
    </w:p>
    <w:p w:rsidR="008978B9" w:rsidRPr="00EF4449" w:rsidRDefault="008978B9" w:rsidP="004D2C51">
      <w:pPr>
        <w:autoSpaceDE w:val="0"/>
        <w:autoSpaceDN w:val="0"/>
        <w:adjustRightInd w:val="0"/>
        <w:ind w:firstLine="540"/>
        <w:jc w:val="center"/>
        <w:rPr>
          <w:b/>
          <w:sz w:val="28"/>
          <w:szCs w:val="28"/>
        </w:rPr>
      </w:pPr>
      <w:r w:rsidRPr="00EF4449">
        <w:rPr>
          <w:b/>
          <w:sz w:val="28"/>
          <w:szCs w:val="28"/>
        </w:rPr>
        <w:t>2. Программа организации внутреннего контроля</w:t>
      </w:r>
    </w:p>
    <w:p w:rsidR="008978B9" w:rsidRPr="00EF4449" w:rsidRDefault="008978B9" w:rsidP="005956C5">
      <w:pPr>
        <w:autoSpaceDE w:val="0"/>
        <w:autoSpaceDN w:val="0"/>
        <w:adjustRightInd w:val="0"/>
        <w:jc w:val="both"/>
        <w:outlineLvl w:val="1"/>
        <w:rPr>
          <w:sz w:val="28"/>
          <w:szCs w:val="28"/>
        </w:rPr>
      </w:pP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lastRenderedPageBreak/>
        <w:t xml:space="preserve">2.1. Внутренний контроль - деятельность </w:t>
      </w:r>
      <w:r w:rsidR="00C92E70"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 xml:space="preserve">Основная задача внутреннего контроля: недопущение вовлечения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в осуществление легализации (отмывания) доходов, полученных преступным путем, и финансирования терроризма.</w:t>
      </w: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Меры, направленные на противодействие легализации (отмыванию) доходов, полученных преступным путем, и финансированию терроризма:</w:t>
      </w: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организация и осуществление внутреннего контроля;</w:t>
      </w: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обязательный контроль;</w:t>
      </w:r>
    </w:p>
    <w:p w:rsidR="008978B9" w:rsidRPr="00EF4449" w:rsidRDefault="008978B9" w:rsidP="00F27443">
      <w:pPr>
        <w:autoSpaceDE w:val="0"/>
        <w:autoSpaceDN w:val="0"/>
        <w:adjustRightInd w:val="0"/>
        <w:ind w:firstLine="540"/>
        <w:jc w:val="both"/>
        <w:rPr>
          <w:rFonts w:asciiTheme="majorHAnsi" w:hAnsiTheme="majorHAnsi"/>
          <w:sz w:val="22"/>
          <w:szCs w:val="22"/>
        </w:rPr>
      </w:pPr>
      <w:proofErr w:type="gramStart"/>
      <w:r w:rsidRPr="00EF4449">
        <w:rPr>
          <w:rFonts w:asciiTheme="majorHAnsi" w:hAnsiTheme="majorHAnsi"/>
          <w:sz w:val="22"/>
          <w:szCs w:val="22"/>
        </w:rPr>
        <w:t>-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Федеральным законом;</w:t>
      </w:r>
      <w:proofErr w:type="gramEnd"/>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 иные меры, принимаемые в соответствии с федеральными законами.</w:t>
      </w:r>
    </w:p>
    <w:p w:rsidR="008978B9" w:rsidRPr="00EF4449" w:rsidRDefault="008978B9" w:rsidP="00F27443">
      <w:pPr>
        <w:autoSpaceDE w:val="0"/>
        <w:autoSpaceDN w:val="0"/>
        <w:adjustRightInd w:val="0"/>
        <w:ind w:firstLine="540"/>
        <w:jc w:val="both"/>
        <w:outlineLvl w:val="1"/>
        <w:rPr>
          <w:sz w:val="28"/>
          <w:szCs w:val="28"/>
        </w:rPr>
      </w:pP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 xml:space="preserve">2.2. Для наиболее полной реализации указанных мер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обеспечивает соблюдение всеми сотрудниками организации настоящих Правил с учетом следующих требований:</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1) участие в процессе организации и осуществления внутреннего контроля в целях ПОД/ФТ всех работников независимо от занимаемой должности в рамках их компетенции;</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2) сохранение конфиденциальности информации, получаемой в процессе реализации правил внутреннего контроля в целях ПОД/ФТ;</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3) исключение участия работников организации в осуществлении легализации (отмывания) доходов, полученных преступным путем, и финансирования терроризма;</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 xml:space="preserve">4) недопущение информирования клиентов, иных лиц о мерах, принимаемых организацией в результате осуществления внутреннего контроля в целях ПОД/ФТ, за исключением информирования клиентов о приостановлении операции, об отказе в выполнении распоряжения клиента о совершении операций, о необходимости предоставления документов по основаниям, предусмотренным Федеральным </w:t>
      </w:r>
      <w:hyperlink r:id="rId10" w:history="1">
        <w:r w:rsidRPr="00EF4449">
          <w:rPr>
            <w:rFonts w:asciiTheme="majorHAnsi" w:hAnsiTheme="majorHAnsi"/>
            <w:sz w:val="22"/>
            <w:szCs w:val="22"/>
          </w:rPr>
          <w:t>законом</w:t>
        </w:r>
      </w:hyperlink>
      <w:r w:rsidRPr="00EF4449">
        <w:rPr>
          <w:rFonts w:asciiTheme="majorHAnsi" w:hAnsiTheme="majorHAnsi"/>
          <w:sz w:val="22"/>
          <w:szCs w:val="22"/>
        </w:rPr>
        <w:t>;</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5) сохранение конфиденциальности сведений о внутренних документах организации, разработанных в целях ПОД/ФТ;</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6) обеспечение полноты и своевременности представления в уполномоченный орган сведений, предусмотренных Федеральным законом.</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7) применение эффективных процедур оценки рисков, связанных с легализацией (отмыванием) доходов, полученных преступным путем, и финансированием терроризма.</w:t>
      </w:r>
    </w:p>
    <w:p w:rsidR="008978B9" w:rsidRPr="00EF4449" w:rsidRDefault="008978B9" w:rsidP="00F27443">
      <w:pPr>
        <w:autoSpaceDE w:val="0"/>
        <w:autoSpaceDN w:val="0"/>
        <w:adjustRightInd w:val="0"/>
        <w:ind w:firstLine="540"/>
        <w:jc w:val="both"/>
        <w:rPr>
          <w:bCs/>
          <w:sz w:val="28"/>
          <w:szCs w:val="28"/>
        </w:rPr>
      </w:pPr>
    </w:p>
    <w:p w:rsidR="008978B9" w:rsidRPr="00EF4449" w:rsidRDefault="008978B9" w:rsidP="00F27443">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 xml:space="preserve">2.3. В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bCs/>
          <w:sz w:val="22"/>
          <w:szCs w:val="22"/>
        </w:rPr>
        <w:t>назначено специальное должностное лицо, ответственное за реализацию правил внутреннего контроля.</w:t>
      </w:r>
    </w:p>
    <w:p w:rsidR="008978B9" w:rsidRPr="00EF4449" w:rsidRDefault="008978B9" w:rsidP="00F27443">
      <w:pPr>
        <w:autoSpaceDE w:val="0"/>
        <w:autoSpaceDN w:val="0"/>
        <w:adjustRightInd w:val="0"/>
        <w:ind w:firstLine="540"/>
        <w:jc w:val="both"/>
        <w:rPr>
          <w:rFonts w:asciiTheme="majorHAnsi" w:hAnsiTheme="majorHAnsi"/>
          <w:bCs/>
          <w:sz w:val="22"/>
          <w:szCs w:val="22"/>
        </w:rPr>
      </w:pPr>
    </w:p>
    <w:p w:rsidR="008978B9" w:rsidRPr="00EF4449" w:rsidRDefault="008978B9" w:rsidP="00F27443">
      <w:pPr>
        <w:autoSpaceDE w:val="0"/>
        <w:autoSpaceDN w:val="0"/>
        <w:adjustRightInd w:val="0"/>
        <w:ind w:left="540" w:firstLine="540"/>
        <w:jc w:val="both"/>
        <w:rPr>
          <w:rFonts w:asciiTheme="majorHAnsi" w:hAnsiTheme="majorHAnsi"/>
          <w:i/>
          <w:iCs/>
          <w:sz w:val="22"/>
          <w:szCs w:val="22"/>
        </w:rPr>
      </w:pPr>
      <w:r w:rsidRPr="00EF4449">
        <w:rPr>
          <w:rFonts w:asciiTheme="majorHAnsi" w:hAnsiTheme="majorHAnsi"/>
          <w:bCs/>
          <w:i/>
          <w:sz w:val="22"/>
          <w:szCs w:val="22"/>
        </w:rPr>
        <w:t>Примечание</w:t>
      </w:r>
      <w:r w:rsidR="00463706" w:rsidRPr="00EF4449">
        <w:rPr>
          <w:rFonts w:asciiTheme="majorHAnsi" w:hAnsiTheme="majorHAnsi"/>
          <w:bCs/>
          <w:i/>
          <w:sz w:val="22"/>
          <w:szCs w:val="22"/>
        </w:rPr>
        <w:t xml:space="preserve"> 1</w:t>
      </w:r>
      <w:r w:rsidRPr="00EF4449">
        <w:rPr>
          <w:rFonts w:asciiTheme="majorHAnsi" w:hAnsiTheme="majorHAnsi"/>
          <w:bCs/>
          <w:i/>
          <w:sz w:val="22"/>
          <w:szCs w:val="22"/>
        </w:rPr>
        <w:t>: В соответствии</w:t>
      </w:r>
      <w:r w:rsidRPr="00EF4449">
        <w:rPr>
          <w:rFonts w:asciiTheme="majorHAnsi" w:hAnsiTheme="majorHAnsi"/>
          <w:sz w:val="22"/>
          <w:szCs w:val="22"/>
        </w:rPr>
        <w:t xml:space="preserve"> </w:t>
      </w:r>
      <w:r w:rsidRPr="00EF4449">
        <w:rPr>
          <w:rFonts w:asciiTheme="majorHAnsi" w:hAnsiTheme="majorHAnsi"/>
          <w:bCs/>
          <w:i/>
          <w:sz w:val="22"/>
          <w:szCs w:val="22"/>
        </w:rPr>
        <w:t>с Постановлением Правительства РФ от 29.05.2014 N 492: 1. К с</w:t>
      </w:r>
      <w:r w:rsidRPr="00EF4449">
        <w:rPr>
          <w:rFonts w:asciiTheme="majorHAnsi" w:hAnsiTheme="majorHAnsi"/>
          <w:i/>
          <w:iCs/>
          <w:sz w:val="22"/>
          <w:szCs w:val="22"/>
        </w:rPr>
        <w:t xml:space="preserve">пециальным должностным лицам организаций, осуществляющих операции с денежными средствами или иным имуществом (далее - организации), ответственным за соблюдение правил внутреннего контроля и программ его осуществления, предъявляются следующие квалификационные </w:t>
      </w:r>
      <w:hyperlink r:id="rId11" w:history="1">
        <w:proofErr w:type="gramStart"/>
        <w:r w:rsidRPr="00EF4449">
          <w:rPr>
            <w:rFonts w:asciiTheme="majorHAnsi" w:hAnsiTheme="majorHAnsi"/>
            <w:i/>
            <w:iCs/>
            <w:sz w:val="22"/>
            <w:szCs w:val="22"/>
          </w:rPr>
          <w:t>требовани</w:t>
        </w:r>
      </w:hyperlink>
      <w:r w:rsidRPr="00EF4449">
        <w:rPr>
          <w:rFonts w:asciiTheme="majorHAnsi" w:hAnsiTheme="majorHAnsi"/>
          <w:i/>
          <w:iCs/>
          <w:sz w:val="22"/>
          <w:szCs w:val="22"/>
        </w:rPr>
        <w:t>я</w:t>
      </w:r>
      <w:proofErr w:type="gramEnd"/>
      <w:r w:rsidRPr="00EF4449">
        <w:rPr>
          <w:rFonts w:asciiTheme="majorHAnsi" w:hAnsiTheme="majorHAnsi"/>
          <w:i/>
          <w:iCs/>
          <w:sz w:val="22"/>
          <w:szCs w:val="22"/>
        </w:rPr>
        <w:t>:</w:t>
      </w:r>
    </w:p>
    <w:p w:rsidR="008978B9" w:rsidRPr="00EF4449" w:rsidRDefault="008978B9" w:rsidP="00F27443">
      <w:pPr>
        <w:autoSpaceDE w:val="0"/>
        <w:autoSpaceDN w:val="0"/>
        <w:adjustRightInd w:val="0"/>
        <w:ind w:left="540" w:firstLine="540"/>
        <w:jc w:val="both"/>
        <w:rPr>
          <w:rFonts w:asciiTheme="majorHAnsi" w:hAnsiTheme="majorHAnsi"/>
          <w:bCs/>
          <w:i/>
          <w:sz w:val="22"/>
          <w:szCs w:val="22"/>
        </w:rPr>
      </w:pPr>
      <w:proofErr w:type="gramStart"/>
      <w:r w:rsidRPr="00EF4449">
        <w:rPr>
          <w:rFonts w:asciiTheme="majorHAnsi" w:hAnsiTheme="majorHAnsi"/>
          <w:bCs/>
          <w:i/>
          <w:sz w:val="22"/>
          <w:szCs w:val="22"/>
        </w:rPr>
        <w:t>а) наличие высшего образования по специальностям, направлениям подготовки, относящимся к укрупненной группе специальностей, направлений подготовки "Экономика и управление", либо по направлению подготовки "Юриспруденция", а при отсутствии указанного образования - наличие опыта работы не менее 2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roofErr w:type="gramEnd"/>
    </w:p>
    <w:p w:rsidR="008978B9" w:rsidRPr="00EF4449" w:rsidRDefault="008978B9" w:rsidP="00F27443">
      <w:pPr>
        <w:autoSpaceDE w:val="0"/>
        <w:autoSpaceDN w:val="0"/>
        <w:adjustRightInd w:val="0"/>
        <w:ind w:left="540" w:firstLine="540"/>
        <w:jc w:val="both"/>
        <w:rPr>
          <w:rFonts w:asciiTheme="majorHAnsi" w:hAnsiTheme="majorHAnsi"/>
          <w:bCs/>
          <w:i/>
          <w:sz w:val="22"/>
          <w:szCs w:val="22"/>
        </w:rPr>
      </w:pPr>
      <w:bookmarkStart w:id="0" w:name="Par1"/>
      <w:bookmarkEnd w:id="0"/>
      <w:r w:rsidRPr="00EF4449">
        <w:rPr>
          <w:rFonts w:asciiTheme="majorHAnsi" w:hAnsiTheme="majorHAnsi"/>
          <w:bCs/>
          <w:i/>
          <w:sz w:val="22"/>
          <w:szCs w:val="22"/>
        </w:rPr>
        <w:t>б) прохождение в соответствии с настоящим постановлением обучения в целях противодействия легализации (отмыванию) доходов, полученных преступным путем, и финансированию терроризма.</w:t>
      </w:r>
    </w:p>
    <w:p w:rsidR="008978B9" w:rsidRPr="00EF4449" w:rsidRDefault="008978B9" w:rsidP="00F27443">
      <w:pPr>
        <w:autoSpaceDE w:val="0"/>
        <w:autoSpaceDN w:val="0"/>
        <w:adjustRightInd w:val="0"/>
        <w:ind w:left="540" w:firstLine="540"/>
        <w:jc w:val="both"/>
        <w:rPr>
          <w:rFonts w:asciiTheme="majorHAnsi" w:hAnsiTheme="majorHAnsi"/>
          <w:bCs/>
          <w:i/>
          <w:sz w:val="22"/>
          <w:szCs w:val="22"/>
        </w:rPr>
      </w:pPr>
      <w:r w:rsidRPr="00EF4449">
        <w:rPr>
          <w:rFonts w:asciiTheme="majorHAnsi" w:hAnsiTheme="majorHAnsi"/>
          <w:bCs/>
          <w:i/>
          <w:sz w:val="22"/>
          <w:szCs w:val="22"/>
        </w:rPr>
        <w:lastRenderedPageBreak/>
        <w:t xml:space="preserve">2. </w:t>
      </w:r>
      <w:proofErr w:type="gramStart"/>
      <w:r w:rsidRPr="00EF4449">
        <w:rPr>
          <w:rFonts w:asciiTheme="majorHAnsi" w:hAnsiTheme="majorHAnsi"/>
          <w:bCs/>
          <w:i/>
          <w:sz w:val="22"/>
          <w:szCs w:val="22"/>
        </w:rPr>
        <w:t xml:space="preserve">К индивидуальным предпринимателям, указанным в </w:t>
      </w:r>
      <w:hyperlink r:id="rId12" w:history="1">
        <w:r w:rsidRPr="00EF4449">
          <w:rPr>
            <w:rFonts w:asciiTheme="majorHAnsi" w:hAnsiTheme="majorHAnsi"/>
            <w:bCs/>
            <w:i/>
            <w:sz w:val="22"/>
            <w:szCs w:val="22"/>
          </w:rPr>
          <w:t>статье 5</w:t>
        </w:r>
      </w:hyperlink>
      <w:r w:rsidRPr="00EF4449">
        <w:rPr>
          <w:rFonts w:asciiTheme="majorHAnsi" w:hAnsiTheme="majorHAnsi"/>
          <w:bCs/>
          <w:i/>
          <w:sz w:val="22"/>
          <w:szCs w:val="22"/>
        </w:rPr>
        <w:t xml:space="preserve"> Федерального закона (далее - индивидуальные предприниматели), адвокатам, нотариусам и лицам, осуществляющим предпринимательскую деятельность в сфере оказания юридических или бухгалтерских услуг, а также к их работникам, осуществляющим функции специального должностного лица, ответственного за реализацию правил внутреннего контроля, предъявляются квалификационные требования, установленные </w:t>
      </w:r>
      <w:hyperlink w:anchor="Par1" w:history="1">
        <w:r w:rsidRPr="00EF4449">
          <w:rPr>
            <w:rFonts w:asciiTheme="majorHAnsi" w:hAnsiTheme="majorHAnsi"/>
            <w:bCs/>
            <w:i/>
            <w:sz w:val="22"/>
            <w:szCs w:val="22"/>
          </w:rPr>
          <w:t>подпунктом "б" п. 1</w:t>
        </w:r>
      </w:hyperlink>
      <w:r w:rsidRPr="00EF4449">
        <w:rPr>
          <w:rFonts w:asciiTheme="majorHAnsi" w:hAnsiTheme="majorHAnsi"/>
          <w:bCs/>
          <w:i/>
          <w:sz w:val="22"/>
          <w:szCs w:val="22"/>
        </w:rPr>
        <w:t xml:space="preserve"> Постановлением Правительства РФ от 29.05.2014 N 492.</w:t>
      </w:r>
      <w:proofErr w:type="gramEnd"/>
    </w:p>
    <w:p w:rsidR="008978B9" w:rsidRPr="00EF4449" w:rsidRDefault="008978B9" w:rsidP="00F27443">
      <w:pPr>
        <w:autoSpaceDE w:val="0"/>
        <w:autoSpaceDN w:val="0"/>
        <w:adjustRightInd w:val="0"/>
        <w:ind w:left="540" w:firstLine="540"/>
        <w:jc w:val="both"/>
        <w:rPr>
          <w:rFonts w:asciiTheme="majorHAnsi" w:hAnsiTheme="majorHAnsi"/>
          <w:sz w:val="22"/>
          <w:szCs w:val="22"/>
        </w:rPr>
      </w:pPr>
    </w:p>
    <w:p w:rsidR="008978B9" w:rsidRPr="00EF4449" w:rsidRDefault="008978B9" w:rsidP="00F27443">
      <w:pPr>
        <w:autoSpaceDE w:val="0"/>
        <w:autoSpaceDN w:val="0"/>
        <w:adjustRightInd w:val="0"/>
        <w:ind w:firstLine="540"/>
        <w:jc w:val="both"/>
        <w:rPr>
          <w:rFonts w:asciiTheme="majorHAnsi" w:hAnsiTheme="majorHAnsi"/>
          <w:sz w:val="22"/>
          <w:szCs w:val="22"/>
        </w:rPr>
      </w:pP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2.4. В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осуществляется постоянный мониторинг законодательства в сфере ПОД/ФТ.</w:t>
      </w:r>
    </w:p>
    <w:p w:rsidR="008978B9" w:rsidRPr="00EF4449" w:rsidRDefault="008978B9" w:rsidP="00F27443">
      <w:pPr>
        <w:autoSpaceDE w:val="0"/>
        <w:autoSpaceDN w:val="0"/>
        <w:adjustRightInd w:val="0"/>
        <w:ind w:firstLine="540"/>
        <w:jc w:val="both"/>
        <w:rPr>
          <w:rFonts w:asciiTheme="majorHAnsi" w:hAnsiTheme="majorHAnsi"/>
          <w:sz w:val="22"/>
          <w:szCs w:val="22"/>
        </w:rPr>
      </w:pPr>
      <w:proofErr w:type="gramStart"/>
      <w:r w:rsidRPr="00EF4449">
        <w:rPr>
          <w:rFonts w:asciiTheme="majorHAnsi" w:hAnsiTheme="majorHAnsi"/>
          <w:sz w:val="22"/>
          <w:szCs w:val="22"/>
        </w:rPr>
        <w:t xml:space="preserve">В случае внесения в Федеральный </w:t>
      </w:r>
      <w:hyperlink r:id="rId13" w:history="1">
        <w:r w:rsidRPr="00EF4449">
          <w:rPr>
            <w:rFonts w:asciiTheme="majorHAnsi" w:hAnsiTheme="majorHAnsi"/>
            <w:sz w:val="22"/>
            <w:szCs w:val="22"/>
          </w:rPr>
          <w:t>закон</w:t>
        </w:r>
      </w:hyperlink>
      <w:r w:rsidRPr="00EF4449">
        <w:rPr>
          <w:rFonts w:asciiTheme="majorHAnsi" w:hAnsiTheme="majorHAnsi"/>
          <w:sz w:val="22"/>
          <w:szCs w:val="22"/>
        </w:rPr>
        <w:t xml:space="preserve"> либо иные нормативные правовые акты в сфере ПОД/ФТ  изменений,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 xml:space="preserve">в течение 30 календарных дней с даты вступления в силу указанных изменений либо вступления в силу нового нормативного правового акта вносит в свои правила внутреннего контроля соответствующие изменения. </w:t>
      </w:r>
      <w:proofErr w:type="gramEnd"/>
    </w:p>
    <w:p w:rsidR="008978B9" w:rsidRPr="00EF4449" w:rsidRDefault="008978B9" w:rsidP="00F27443">
      <w:pPr>
        <w:autoSpaceDE w:val="0"/>
        <w:autoSpaceDN w:val="0"/>
        <w:adjustRightInd w:val="0"/>
        <w:ind w:firstLine="540"/>
        <w:jc w:val="both"/>
        <w:rPr>
          <w:rFonts w:asciiTheme="majorHAnsi" w:hAnsiTheme="majorHAnsi"/>
          <w:sz w:val="22"/>
          <w:szCs w:val="22"/>
          <w:highlight w:val="yellow"/>
        </w:rPr>
      </w:pPr>
    </w:p>
    <w:p w:rsidR="008978B9" w:rsidRPr="00EF4449" w:rsidRDefault="008978B9" w:rsidP="00F27443">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Примечание</w:t>
      </w:r>
      <w:r w:rsidR="00463706" w:rsidRPr="00EF4449">
        <w:rPr>
          <w:rFonts w:asciiTheme="majorHAnsi" w:hAnsiTheme="majorHAnsi"/>
          <w:i/>
          <w:sz w:val="22"/>
          <w:szCs w:val="22"/>
        </w:rPr>
        <w:t xml:space="preserve"> 2</w:t>
      </w:r>
      <w:r w:rsidRPr="00EF4449">
        <w:rPr>
          <w:rFonts w:asciiTheme="majorHAnsi" w:hAnsiTheme="majorHAnsi"/>
          <w:i/>
          <w:sz w:val="22"/>
          <w:szCs w:val="22"/>
        </w:rPr>
        <w:t>:</w:t>
      </w:r>
    </w:p>
    <w:p w:rsidR="008978B9" w:rsidRPr="00EF4449" w:rsidRDefault="008978B9" w:rsidP="00F27443">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 xml:space="preserve">1. </w:t>
      </w:r>
      <w:proofErr w:type="gramStart"/>
      <w:r w:rsidRPr="00EF4449">
        <w:rPr>
          <w:rFonts w:asciiTheme="majorHAnsi" w:hAnsiTheme="majorHAnsi"/>
          <w:i/>
          <w:sz w:val="22"/>
          <w:szCs w:val="22"/>
        </w:rPr>
        <w:t>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и финансированию терроризма противодействию легализации (отмыванию) доходов, полученных преступным путем, и финансированию терроризма.</w:t>
      </w:r>
      <w:proofErr w:type="gramEnd"/>
    </w:p>
    <w:p w:rsidR="008978B9" w:rsidRPr="00EF4449" w:rsidRDefault="008978B9" w:rsidP="00F27443">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2. Правила внутреннего контроля в организации должны содержать описание системы внутреннего контроля в организац</w:t>
      </w:r>
      <w:proofErr w:type="gramStart"/>
      <w:r w:rsidRPr="00EF4449">
        <w:rPr>
          <w:rFonts w:asciiTheme="majorHAnsi" w:hAnsiTheme="majorHAnsi"/>
          <w:i/>
          <w:sz w:val="22"/>
          <w:szCs w:val="22"/>
        </w:rPr>
        <w:t>ии и ее</w:t>
      </w:r>
      <w:proofErr w:type="gramEnd"/>
      <w:r w:rsidRPr="00EF4449">
        <w:rPr>
          <w:rFonts w:asciiTheme="majorHAnsi" w:hAnsiTheme="majorHAnsi"/>
          <w:i/>
          <w:sz w:val="22"/>
          <w:szCs w:val="22"/>
        </w:rPr>
        <w:t xml:space="preserve"> филиале (филиалах) (при их наличии), порядок взаимодействия структурных подразделений организации по вопросам реализации правил внутреннего контроля.</w:t>
      </w:r>
    </w:p>
    <w:p w:rsidR="008978B9" w:rsidRPr="00EF4449" w:rsidRDefault="008978B9" w:rsidP="003D5D75">
      <w:pPr>
        <w:autoSpaceDE w:val="0"/>
        <w:autoSpaceDN w:val="0"/>
        <w:adjustRightInd w:val="0"/>
        <w:ind w:firstLine="540"/>
        <w:jc w:val="both"/>
        <w:rPr>
          <w:i/>
          <w:sz w:val="28"/>
          <w:szCs w:val="28"/>
        </w:rPr>
      </w:pPr>
    </w:p>
    <w:p w:rsidR="008978B9" w:rsidRPr="00EF4449" w:rsidRDefault="008978B9" w:rsidP="006B0B81">
      <w:pPr>
        <w:autoSpaceDE w:val="0"/>
        <w:autoSpaceDN w:val="0"/>
        <w:adjustRightInd w:val="0"/>
        <w:jc w:val="center"/>
        <w:outlineLvl w:val="1"/>
        <w:rPr>
          <w:b/>
          <w:sz w:val="28"/>
          <w:szCs w:val="28"/>
        </w:rPr>
      </w:pPr>
      <w:r w:rsidRPr="00EF4449">
        <w:rPr>
          <w:b/>
          <w:sz w:val="28"/>
          <w:szCs w:val="28"/>
        </w:rPr>
        <w:t>3. Программа идентификации.</w:t>
      </w:r>
    </w:p>
    <w:p w:rsidR="008978B9" w:rsidRPr="00EF4449" w:rsidRDefault="008978B9" w:rsidP="00167EAF">
      <w:pPr>
        <w:autoSpaceDE w:val="0"/>
        <w:autoSpaceDN w:val="0"/>
        <w:adjustRightInd w:val="0"/>
        <w:ind w:firstLine="540"/>
        <w:jc w:val="both"/>
        <w:outlineLvl w:val="1"/>
        <w:rPr>
          <w:b/>
          <w:sz w:val="28"/>
          <w:szCs w:val="28"/>
        </w:rPr>
      </w:pPr>
    </w:p>
    <w:p w:rsidR="008978B9" w:rsidRPr="00EF4449" w:rsidRDefault="008978B9" w:rsidP="00F27443">
      <w:pPr>
        <w:pStyle w:val="a3"/>
        <w:ind w:firstLine="567"/>
        <w:rPr>
          <w:rFonts w:asciiTheme="majorHAnsi" w:hAnsiTheme="majorHAnsi"/>
          <w:b w:val="0"/>
          <w:color w:val="auto"/>
          <w:sz w:val="22"/>
          <w:szCs w:val="22"/>
        </w:rPr>
      </w:pPr>
      <w:r w:rsidRPr="00EF4449">
        <w:rPr>
          <w:b w:val="0"/>
          <w:color w:val="auto"/>
          <w:sz w:val="28"/>
          <w:szCs w:val="28"/>
        </w:rPr>
        <w:t>3.1.</w:t>
      </w:r>
      <w:r w:rsidRPr="00EF4449">
        <w:rPr>
          <w:color w:val="auto"/>
          <w:sz w:val="28"/>
          <w:szCs w:val="28"/>
        </w:rPr>
        <w:t xml:space="preserve"> </w:t>
      </w:r>
      <w:r w:rsidRPr="00EF4449">
        <w:rPr>
          <w:rFonts w:asciiTheme="majorHAnsi" w:hAnsiTheme="majorHAnsi"/>
          <w:b w:val="0"/>
          <w:color w:val="auto"/>
          <w:sz w:val="22"/>
          <w:szCs w:val="22"/>
        </w:rPr>
        <w:t>Идентификация клиента, представителя клиента и (или) выгодоприобретателя, а также бенефициарного владельца включает в себя следующие мероприятия:</w:t>
      </w:r>
    </w:p>
    <w:p w:rsidR="008978B9" w:rsidRPr="00EF4449" w:rsidRDefault="008978B9" w:rsidP="00F27443">
      <w:pPr>
        <w:pStyle w:val="a3"/>
        <w:tabs>
          <w:tab w:val="left" w:pos="993"/>
        </w:tabs>
        <w:ind w:firstLine="567"/>
        <w:rPr>
          <w:rFonts w:asciiTheme="majorHAnsi" w:hAnsiTheme="majorHAnsi"/>
          <w:b w:val="0"/>
          <w:color w:val="auto"/>
          <w:sz w:val="22"/>
          <w:szCs w:val="22"/>
        </w:rPr>
      </w:pPr>
      <w:r w:rsidRPr="00EF4449">
        <w:rPr>
          <w:rFonts w:asciiTheme="majorHAnsi" w:hAnsiTheme="majorHAnsi"/>
          <w:b w:val="0"/>
          <w:color w:val="auto"/>
          <w:sz w:val="22"/>
          <w:szCs w:val="22"/>
        </w:rPr>
        <w:t>- установление определенных ст. 7 Федерального закона сведений в отношении клиента, представителя клиента и выгодоприобретателя, до их приема на обслуживание;</w:t>
      </w:r>
    </w:p>
    <w:p w:rsidR="008F2042" w:rsidRPr="00EF4449" w:rsidRDefault="008F2042" w:rsidP="008F2042">
      <w:pPr>
        <w:autoSpaceDE w:val="0"/>
        <w:autoSpaceDN w:val="0"/>
        <w:adjustRightInd w:val="0"/>
        <w:ind w:firstLine="540"/>
        <w:jc w:val="both"/>
        <w:rPr>
          <w:rFonts w:asciiTheme="majorHAnsi" w:hAnsiTheme="majorHAnsi"/>
          <w:sz w:val="22"/>
          <w:szCs w:val="22"/>
        </w:rPr>
      </w:pPr>
      <w:r w:rsidRPr="00EF4449">
        <w:rPr>
          <w:rFonts w:asciiTheme="majorHAnsi" w:hAnsiTheme="majorHAnsi"/>
          <w:b/>
          <w:sz w:val="22"/>
          <w:szCs w:val="22"/>
        </w:rPr>
        <w:t xml:space="preserve">- </w:t>
      </w:r>
      <w:r w:rsidRPr="00EF4449">
        <w:rPr>
          <w:rFonts w:asciiTheme="majorHAnsi" w:hAnsiTheme="majorHAnsi"/>
          <w:sz w:val="22"/>
          <w:szCs w:val="22"/>
        </w:rPr>
        <w:t xml:space="preserve">принятие обоснованных и доступных в сложившихся обстоятельствах мер по идентификации бенефициарных владельцев, в том числе мер по установлению в отношении указанных владельцев сведений, предусмотренных </w:t>
      </w:r>
      <w:hyperlink r:id="rId14" w:history="1">
        <w:r w:rsidRPr="00EF4449">
          <w:rPr>
            <w:rFonts w:asciiTheme="majorHAnsi" w:hAnsiTheme="majorHAnsi"/>
            <w:sz w:val="22"/>
            <w:szCs w:val="22"/>
          </w:rPr>
          <w:t>пп. 1 п. 1 ст. 7</w:t>
        </w:r>
      </w:hyperlink>
      <w:r w:rsidRPr="00EF4449">
        <w:rPr>
          <w:rFonts w:asciiTheme="majorHAnsi" w:hAnsiTheme="majorHAnsi"/>
          <w:sz w:val="22"/>
          <w:szCs w:val="22"/>
        </w:rPr>
        <w:t xml:space="preserve"> Федерального закона;</w:t>
      </w:r>
    </w:p>
    <w:p w:rsidR="00B6200C" w:rsidRPr="00EF4449" w:rsidRDefault="008F2042" w:rsidP="008F2042">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Примечание</w:t>
      </w:r>
      <w:r w:rsidR="00B6200C" w:rsidRPr="00EF4449">
        <w:rPr>
          <w:rFonts w:asciiTheme="majorHAnsi" w:hAnsiTheme="majorHAnsi"/>
          <w:i/>
          <w:sz w:val="22"/>
          <w:szCs w:val="22"/>
        </w:rPr>
        <w:t xml:space="preserve"> </w:t>
      </w:r>
      <w:r w:rsidR="00463706" w:rsidRPr="00EF4449">
        <w:rPr>
          <w:rFonts w:asciiTheme="majorHAnsi" w:hAnsiTheme="majorHAnsi"/>
          <w:i/>
          <w:sz w:val="22"/>
          <w:szCs w:val="22"/>
        </w:rPr>
        <w:t>3</w:t>
      </w:r>
      <w:r w:rsidRPr="00EF4449">
        <w:rPr>
          <w:rFonts w:asciiTheme="majorHAnsi" w:hAnsiTheme="majorHAnsi"/>
          <w:i/>
          <w:sz w:val="22"/>
          <w:szCs w:val="22"/>
        </w:rPr>
        <w:t>: Порядок действий по определению бенефициарного владельца разрабатывается организацией и индивидуальным предпринимателем и включается в состав правил внутреннего контроля</w:t>
      </w:r>
      <w:r w:rsidR="00B6200C" w:rsidRPr="00EF4449">
        <w:rPr>
          <w:rFonts w:asciiTheme="majorHAnsi" w:hAnsiTheme="majorHAnsi"/>
          <w:i/>
          <w:sz w:val="22"/>
          <w:szCs w:val="22"/>
        </w:rPr>
        <w:t>.</w:t>
      </w:r>
    </w:p>
    <w:p w:rsidR="00B6200C" w:rsidRPr="00EF4449" w:rsidRDefault="00B6200C" w:rsidP="00B6200C">
      <w:pPr>
        <w:autoSpaceDE w:val="0"/>
        <w:autoSpaceDN w:val="0"/>
        <w:adjustRightInd w:val="0"/>
        <w:ind w:firstLine="540"/>
        <w:jc w:val="both"/>
        <w:rPr>
          <w:rFonts w:asciiTheme="majorHAnsi" w:hAnsiTheme="majorHAnsi"/>
          <w:i/>
          <w:iCs/>
          <w:sz w:val="22"/>
          <w:szCs w:val="22"/>
        </w:rPr>
      </w:pPr>
      <w:r w:rsidRPr="00EF4449">
        <w:rPr>
          <w:rFonts w:asciiTheme="majorHAnsi" w:hAnsiTheme="majorHAnsi"/>
          <w:i/>
          <w:iCs/>
          <w:sz w:val="22"/>
          <w:szCs w:val="22"/>
        </w:rPr>
        <w:t xml:space="preserve">Информацию о возможности установления в результате принятых мер идентификации бенефициарного владельца у клиента либо об отсутствии бенефициарного владельца у клиента, включая информацию о </w:t>
      </w:r>
      <w:proofErr w:type="gramStart"/>
      <w:r w:rsidRPr="00EF4449">
        <w:rPr>
          <w:rFonts w:asciiTheme="majorHAnsi" w:hAnsiTheme="majorHAnsi"/>
          <w:i/>
          <w:iCs/>
          <w:sz w:val="22"/>
          <w:szCs w:val="22"/>
        </w:rPr>
        <w:t>предпринятых организацией мерах</w:t>
      </w:r>
      <w:proofErr w:type="gramEnd"/>
      <w:r w:rsidRPr="00EF4449">
        <w:rPr>
          <w:rFonts w:asciiTheme="majorHAnsi" w:hAnsiTheme="majorHAnsi"/>
          <w:i/>
          <w:iCs/>
          <w:sz w:val="22"/>
          <w:szCs w:val="22"/>
        </w:rPr>
        <w:t xml:space="preserve"> по его установлению и идентификации фиксируеься организацией.</w:t>
      </w:r>
    </w:p>
    <w:p w:rsidR="00B6200C" w:rsidRPr="00EF4449" w:rsidRDefault="00B6200C" w:rsidP="00B6200C">
      <w:pPr>
        <w:autoSpaceDE w:val="0"/>
        <w:autoSpaceDN w:val="0"/>
        <w:adjustRightInd w:val="0"/>
        <w:ind w:firstLine="540"/>
        <w:jc w:val="both"/>
        <w:rPr>
          <w:rFonts w:asciiTheme="majorHAnsi" w:hAnsiTheme="majorHAnsi"/>
          <w:i/>
          <w:iCs/>
          <w:sz w:val="22"/>
          <w:szCs w:val="22"/>
        </w:rPr>
      </w:pPr>
      <w:r w:rsidRPr="00EF4449">
        <w:rPr>
          <w:rFonts w:asciiTheme="majorHAnsi" w:hAnsiTheme="majorHAnsi"/>
          <w:i/>
          <w:iCs/>
          <w:sz w:val="22"/>
          <w:szCs w:val="22"/>
        </w:rPr>
        <w:t>Решение организации и индивидуального предпринимателя о признании физического лица бенефициарным владельцем клиента, должно включать обоснование принятого решения;</w:t>
      </w:r>
    </w:p>
    <w:p w:rsidR="00B6200C" w:rsidRPr="00EF4449" w:rsidRDefault="00B6200C" w:rsidP="00B6200C">
      <w:pPr>
        <w:autoSpaceDE w:val="0"/>
        <w:autoSpaceDN w:val="0"/>
        <w:adjustRightInd w:val="0"/>
        <w:ind w:firstLine="540"/>
        <w:jc w:val="both"/>
        <w:rPr>
          <w:rFonts w:asciiTheme="majorHAnsi" w:hAnsiTheme="majorHAnsi"/>
          <w:i/>
          <w:iCs/>
          <w:sz w:val="22"/>
          <w:szCs w:val="22"/>
        </w:rPr>
      </w:pPr>
      <w:r w:rsidRPr="00EF4449">
        <w:rPr>
          <w:rFonts w:asciiTheme="majorHAnsi" w:hAnsiTheme="majorHAnsi"/>
          <w:i/>
          <w:iCs/>
          <w:sz w:val="22"/>
          <w:szCs w:val="22"/>
        </w:rPr>
        <w:t>В случае</w:t>
      </w:r>
      <w:proofErr w:type="gramStart"/>
      <w:r w:rsidRPr="00EF4449">
        <w:rPr>
          <w:rFonts w:asciiTheme="majorHAnsi" w:hAnsiTheme="majorHAnsi"/>
          <w:i/>
          <w:iCs/>
          <w:sz w:val="22"/>
          <w:szCs w:val="22"/>
        </w:rPr>
        <w:t>,</w:t>
      </w:r>
      <w:proofErr w:type="gramEnd"/>
      <w:r w:rsidRPr="00EF4449">
        <w:rPr>
          <w:rFonts w:asciiTheme="majorHAnsi" w:hAnsiTheme="majorHAnsi"/>
          <w:i/>
          <w:iCs/>
          <w:sz w:val="22"/>
          <w:szCs w:val="22"/>
        </w:rPr>
        <w:t xml:space="preserve"> если в результате принятия предусмотренных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B6200C" w:rsidRPr="00EF4449" w:rsidRDefault="00B6200C" w:rsidP="00B6200C">
      <w:pPr>
        <w:autoSpaceDE w:val="0"/>
        <w:autoSpaceDN w:val="0"/>
        <w:adjustRightInd w:val="0"/>
        <w:ind w:firstLine="540"/>
        <w:jc w:val="both"/>
        <w:rPr>
          <w:rFonts w:asciiTheme="majorHAnsi" w:hAnsiTheme="majorHAnsi"/>
          <w:i/>
          <w:iCs/>
          <w:sz w:val="22"/>
          <w:szCs w:val="22"/>
        </w:rPr>
      </w:pPr>
      <w:r w:rsidRPr="00EF4449">
        <w:rPr>
          <w:rFonts w:asciiTheme="majorHAnsi" w:hAnsiTheme="majorHAnsi"/>
          <w:i/>
          <w:iCs/>
          <w:sz w:val="22"/>
          <w:szCs w:val="22"/>
        </w:rPr>
        <w:t>Порядок признания единоличного исполнительного органа клиента бенефициарным владельцем определяется организацией и индивидуальным предпринимателем. Решение организации и индивидуального предпринимателя о признании бенефициарным владельцем клиента - юридического лица единоличного исполнительного органа, должно включать обоснование принятого решения.</w:t>
      </w:r>
    </w:p>
    <w:p w:rsidR="00F625BA" w:rsidRPr="00EF4449" w:rsidRDefault="008978B9" w:rsidP="00F625BA">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lastRenderedPageBreak/>
        <w:t xml:space="preserve">- </w:t>
      </w:r>
      <w:proofErr w:type="gramStart"/>
      <w:r w:rsidR="00F625BA" w:rsidRPr="00EF4449">
        <w:rPr>
          <w:rFonts w:asciiTheme="majorHAnsi" w:hAnsiTheme="majorHAnsi"/>
          <w:sz w:val="22"/>
          <w:szCs w:val="22"/>
        </w:rPr>
        <w:t>п</w:t>
      </w:r>
      <w:proofErr w:type="gramEnd"/>
      <w:r w:rsidR="00F625BA" w:rsidRPr="00EF4449">
        <w:rPr>
          <w:rFonts w:asciiTheme="majorHAnsi" w:hAnsiTheme="majorHAnsi"/>
          <w:sz w:val="22"/>
          <w:szCs w:val="22"/>
        </w:rPr>
        <w:t xml:space="preserve">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в соответствии с </w:t>
      </w:r>
      <w:hyperlink r:id="rId15" w:history="1">
        <w:r w:rsidR="00F625BA" w:rsidRPr="00EF4449">
          <w:rPr>
            <w:rFonts w:asciiTheme="majorHAnsi" w:hAnsiTheme="majorHAnsi"/>
            <w:sz w:val="22"/>
            <w:szCs w:val="22"/>
          </w:rPr>
          <w:t>пунктом 2 статьи 6</w:t>
        </w:r>
      </w:hyperlink>
      <w:r w:rsidR="00F625BA" w:rsidRPr="00EF4449">
        <w:rPr>
          <w:rFonts w:asciiTheme="majorHAnsi" w:hAnsiTheme="majorHAnsi"/>
          <w:sz w:val="22"/>
          <w:szCs w:val="22"/>
        </w:rPr>
        <w:t xml:space="preserve"> и </w:t>
      </w:r>
      <w:hyperlink r:id="rId16" w:history="1">
        <w:r w:rsidR="00F625BA" w:rsidRPr="00EF4449">
          <w:rPr>
            <w:rFonts w:asciiTheme="majorHAnsi" w:hAnsiTheme="majorHAnsi"/>
            <w:sz w:val="22"/>
            <w:szCs w:val="22"/>
          </w:rPr>
          <w:t>пунктом 2 статьи 7.4</w:t>
        </w:r>
      </w:hyperlink>
      <w:r w:rsidR="00F625BA" w:rsidRPr="00EF4449">
        <w:rPr>
          <w:rFonts w:asciiTheme="majorHAnsi" w:hAnsiTheme="majorHAnsi"/>
          <w:sz w:val="22"/>
          <w:szCs w:val="22"/>
        </w:rPr>
        <w:t xml:space="preserve"> Федерального закона;</w:t>
      </w:r>
    </w:p>
    <w:p w:rsidR="008978B9" w:rsidRPr="00EF4449" w:rsidRDefault="008978B9" w:rsidP="00441157">
      <w:pPr>
        <w:autoSpaceDE w:val="0"/>
        <w:autoSpaceDN w:val="0"/>
        <w:adjustRightInd w:val="0"/>
        <w:ind w:firstLine="567"/>
        <w:jc w:val="both"/>
        <w:rPr>
          <w:rFonts w:asciiTheme="majorHAnsi" w:hAnsiTheme="majorHAnsi"/>
          <w:sz w:val="22"/>
          <w:szCs w:val="22"/>
        </w:rPr>
      </w:pPr>
      <w:proofErr w:type="gramStart"/>
      <w:r w:rsidRPr="00EF4449">
        <w:rPr>
          <w:rFonts w:asciiTheme="majorHAnsi" w:hAnsiTheme="majorHAnsi"/>
          <w:b/>
          <w:sz w:val="22"/>
          <w:szCs w:val="22"/>
        </w:rPr>
        <w:t xml:space="preserve">- </w:t>
      </w:r>
      <w:r w:rsidRPr="00EF4449">
        <w:rPr>
          <w:rFonts w:asciiTheme="majorHAnsi" w:hAnsiTheme="majorHAnsi"/>
          <w:sz w:val="22"/>
          <w:szCs w:val="22"/>
        </w:rPr>
        <w:t>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8978B9" w:rsidRPr="00EF4449" w:rsidRDefault="008978B9" w:rsidP="00F27443">
      <w:pPr>
        <w:pStyle w:val="a3"/>
        <w:tabs>
          <w:tab w:val="left" w:pos="993"/>
        </w:tabs>
        <w:ind w:firstLine="567"/>
        <w:rPr>
          <w:rFonts w:asciiTheme="majorHAnsi" w:hAnsiTheme="majorHAnsi"/>
          <w:b w:val="0"/>
          <w:color w:val="auto"/>
          <w:sz w:val="22"/>
          <w:szCs w:val="22"/>
        </w:rPr>
      </w:pPr>
      <w:r w:rsidRPr="00EF4449">
        <w:rPr>
          <w:rFonts w:asciiTheme="majorHAnsi" w:hAnsiTheme="majorHAnsi"/>
          <w:b w:val="0"/>
          <w:color w:val="auto"/>
          <w:sz w:val="22"/>
          <w:szCs w:val="22"/>
        </w:rPr>
        <w:t>-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b/>
          <w:sz w:val="22"/>
          <w:szCs w:val="22"/>
        </w:rPr>
        <w:t xml:space="preserve">- </w:t>
      </w:r>
      <w:r w:rsidRPr="00EF4449">
        <w:rPr>
          <w:rFonts w:asciiTheme="majorHAnsi" w:hAnsiTheme="majorHAnsi"/>
          <w:sz w:val="22"/>
          <w:szCs w:val="22"/>
        </w:rPr>
        <w:t>оценка и присвоение клиенту степени (уровня) риска в соответствии с программой оценки риска</w:t>
      </w:r>
    </w:p>
    <w:p w:rsidR="008978B9" w:rsidRPr="00EF4449" w:rsidRDefault="008978B9" w:rsidP="00434F45">
      <w:pPr>
        <w:pStyle w:val="a3"/>
        <w:tabs>
          <w:tab w:val="left" w:pos="993"/>
        </w:tabs>
        <w:ind w:firstLine="567"/>
        <w:rPr>
          <w:rFonts w:asciiTheme="majorHAnsi" w:hAnsiTheme="majorHAnsi"/>
          <w:b w:val="0"/>
          <w:color w:val="auto"/>
          <w:sz w:val="22"/>
          <w:szCs w:val="22"/>
        </w:rPr>
      </w:pPr>
      <w:r w:rsidRPr="00EF4449">
        <w:rPr>
          <w:rFonts w:asciiTheme="majorHAnsi" w:hAnsiTheme="majorHAnsi"/>
          <w:b w:val="0"/>
          <w:color w:val="auto"/>
          <w:sz w:val="22"/>
          <w:szCs w:val="22"/>
        </w:rPr>
        <w:t>- обновление сведений, полученных в результате идентификации клиентов, установления и идентификации выгодоприобретателей и бенефициарных владельцев.</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3.2.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 xml:space="preserve">в соответствии с </w:t>
      </w:r>
      <w:hyperlink r:id="rId17" w:history="1">
        <w:r w:rsidRPr="00EF4449">
          <w:rPr>
            <w:rFonts w:asciiTheme="majorHAnsi" w:hAnsiTheme="majorHAnsi"/>
            <w:sz w:val="22"/>
            <w:szCs w:val="22"/>
          </w:rPr>
          <w:t>п.п. 2 п. 1 ст. 7</w:t>
        </w:r>
      </w:hyperlink>
      <w:r w:rsidRPr="00EF4449">
        <w:rPr>
          <w:rFonts w:asciiTheme="majorHAnsi" w:hAnsiTheme="majorHAnsi"/>
          <w:sz w:val="22"/>
          <w:szCs w:val="22"/>
        </w:rPr>
        <w:t xml:space="preserve"> Федерального закона предпринимает обоснованные и доступные в сложившихся обстоятельствах меры по идентификации бенефициарных владельцев, в том числе по установлению в отношении них сведений, предусмотренных </w:t>
      </w:r>
      <w:hyperlink w:anchor="Par0" w:history="1">
        <w:r w:rsidRPr="00EF4449">
          <w:rPr>
            <w:rFonts w:asciiTheme="majorHAnsi" w:hAnsiTheme="majorHAnsi"/>
            <w:sz w:val="22"/>
            <w:szCs w:val="22"/>
          </w:rPr>
          <w:t>п.п. 1</w:t>
        </w:r>
      </w:hyperlink>
      <w:r w:rsidRPr="00EF4449">
        <w:rPr>
          <w:rFonts w:asciiTheme="majorHAnsi" w:hAnsiTheme="majorHAnsi"/>
          <w:sz w:val="22"/>
          <w:szCs w:val="22"/>
        </w:rPr>
        <w:t xml:space="preserve"> п. 1 ст. 7 Федерального закона</w:t>
      </w:r>
      <w:r w:rsidRPr="00EF4449">
        <w:rPr>
          <w:rFonts w:asciiTheme="majorHAnsi" w:hAnsiTheme="majorHAnsi"/>
          <w:b/>
          <w:sz w:val="22"/>
          <w:szCs w:val="22"/>
        </w:rPr>
        <w:t>.</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3.3. </w:t>
      </w:r>
      <w:proofErr w:type="gramStart"/>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осуществляет идентификацию лиц (клиентов), которым оказываются услуги либо с которыми заключаются сделки (совершаются операции) разового характера (не предполагающие дальнейшего обслуживания клиента в организации) вне зависимости от вида, характера и размера оказываемых услуг либо заключаемых сделок (совершаемых операций), так и лиц (клиентов), которые принимаются на обслуживание, предполагающее длящийся характер.</w:t>
      </w:r>
      <w:proofErr w:type="gramEnd"/>
    </w:p>
    <w:p w:rsidR="008978B9" w:rsidRPr="00EF4449" w:rsidRDefault="00C15E0B"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ООО «Центр юридической помощи ЗАКОН И ПРАВО» </w:t>
      </w:r>
      <w:r w:rsidR="008978B9" w:rsidRPr="00EF4449">
        <w:rPr>
          <w:rFonts w:asciiTheme="majorHAnsi" w:hAnsiTheme="majorHAnsi"/>
          <w:sz w:val="22"/>
          <w:szCs w:val="22"/>
        </w:rPr>
        <w:t>осуществляет идентификацию  на основании действительных на дату предъявления документов, содержащих сведения, позволяющие идентифицировать клиента, представителя клиента, выгодоприобретателя, а также бенефициарного владельца.</w:t>
      </w:r>
    </w:p>
    <w:p w:rsidR="008978B9" w:rsidRPr="00EF4449" w:rsidRDefault="00C15E0B"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ООО «Центр юридической помощи ЗАКОН И ПРАВО» </w:t>
      </w:r>
      <w:r w:rsidR="008978B9" w:rsidRPr="00EF4449">
        <w:rPr>
          <w:rFonts w:asciiTheme="majorHAnsi" w:hAnsiTheme="majorHAnsi"/>
          <w:sz w:val="22"/>
          <w:szCs w:val="22"/>
        </w:rPr>
        <w:t>осуществляет идентификацию на основании документов, представленных клиентом (представителем клиента) в подлиннике либо в форме надлежащим образом заверенной копии (за исключением документов, удостоверяющих личность физических лиц).</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 Если к идентификации клиента (представителя клиента), выгодоприобретателя, а также бенефициарного владельца имеет отношение только часть документа, для идентификации может быть представлена заверенная выписка из него.</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 В случае если для идентификации предъявляются документы, составленные полностью или в какой-либо их части на иностранном языке, то такие документы должны представляться организации с надлежащим образом заверенным переводом на русский язык.</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 В случае если организация осуществляет идентификацию на основании документов, исходящих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3.4. Положения абз. 4 и 5 п. 3.3. настоящих Правил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rsidR="008978B9" w:rsidRPr="00EF4449" w:rsidRDefault="008978B9" w:rsidP="00F2744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lastRenderedPageBreak/>
        <w:t>3.5. В случае представления клиентом копий документов организация вправе потребовать представления подлинников документов для ознакомления.</w:t>
      </w:r>
    </w:p>
    <w:p w:rsidR="008978B9" w:rsidRPr="00EF4449" w:rsidRDefault="008978B9" w:rsidP="0002067C">
      <w:pPr>
        <w:autoSpaceDE w:val="0"/>
        <w:autoSpaceDN w:val="0"/>
        <w:adjustRightInd w:val="0"/>
        <w:ind w:firstLine="540"/>
        <w:jc w:val="both"/>
        <w:rPr>
          <w:rFonts w:asciiTheme="majorHAnsi" w:hAnsiTheme="majorHAnsi"/>
          <w:i/>
          <w:sz w:val="22"/>
          <w:szCs w:val="22"/>
        </w:rPr>
      </w:pPr>
    </w:p>
    <w:p w:rsidR="008978B9" w:rsidRPr="00EF4449" w:rsidRDefault="008978B9" w:rsidP="0002067C">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Примечание</w:t>
      </w:r>
      <w:r w:rsidR="00B6200C" w:rsidRPr="00EF4449">
        <w:rPr>
          <w:rFonts w:asciiTheme="majorHAnsi" w:hAnsiTheme="majorHAnsi"/>
          <w:i/>
          <w:sz w:val="22"/>
          <w:szCs w:val="22"/>
        </w:rPr>
        <w:t xml:space="preserve"> </w:t>
      </w:r>
      <w:r w:rsidR="00463706" w:rsidRPr="00EF4449">
        <w:rPr>
          <w:rFonts w:asciiTheme="majorHAnsi" w:hAnsiTheme="majorHAnsi"/>
          <w:i/>
          <w:sz w:val="22"/>
          <w:szCs w:val="22"/>
        </w:rPr>
        <w:t>4</w:t>
      </w:r>
      <w:r w:rsidRPr="00EF4449">
        <w:rPr>
          <w:rFonts w:asciiTheme="majorHAnsi" w:hAnsiTheme="majorHAnsi"/>
          <w:i/>
          <w:sz w:val="22"/>
          <w:szCs w:val="22"/>
        </w:rPr>
        <w:t xml:space="preserve">: </w:t>
      </w:r>
    </w:p>
    <w:p w:rsidR="008978B9" w:rsidRPr="00EF4449" w:rsidRDefault="008978B9" w:rsidP="00931C15">
      <w:pPr>
        <w:pStyle w:val="ad"/>
        <w:numPr>
          <w:ilvl w:val="0"/>
          <w:numId w:val="6"/>
        </w:numPr>
        <w:autoSpaceDE w:val="0"/>
        <w:autoSpaceDN w:val="0"/>
        <w:adjustRightInd w:val="0"/>
        <w:ind w:left="0" w:firstLine="540"/>
        <w:jc w:val="both"/>
        <w:rPr>
          <w:rFonts w:asciiTheme="majorHAnsi" w:hAnsiTheme="majorHAnsi"/>
          <w:i/>
          <w:iCs/>
          <w:sz w:val="22"/>
          <w:szCs w:val="22"/>
        </w:rPr>
      </w:pPr>
      <w:proofErr w:type="gramStart"/>
      <w:r w:rsidRPr="00EF4449">
        <w:rPr>
          <w:rFonts w:asciiTheme="majorHAnsi" w:hAnsiTheme="majorHAnsi"/>
          <w:i/>
          <w:sz w:val="22"/>
          <w:szCs w:val="22"/>
        </w:rPr>
        <w:t>При проведении идентификации сведения о клиенте, представителе клиента и (или) выгодоприобретателе, а также бенефициарном владельце целесообразно фиксировать в анкете клиента либо иным способом, предусмотренным организацией в правилах внутреннего контроля</w:t>
      </w:r>
      <w:r w:rsidR="008F2042" w:rsidRPr="00EF4449">
        <w:rPr>
          <w:rFonts w:asciiTheme="majorHAnsi" w:hAnsiTheme="majorHAnsi"/>
          <w:i/>
          <w:sz w:val="22"/>
          <w:szCs w:val="22"/>
        </w:rPr>
        <w:t xml:space="preserve"> </w:t>
      </w:r>
      <w:r w:rsidR="008F2042" w:rsidRPr="00EF4449">
        <w:rPr>
          <w:rFonts w:asciiTheme="majorHAnsi" w:hAnsiTheme="majorHAnsi"/>
          <w:b/>
          <w:i/>
          <w:sz w:val="22"/>
          <w:szCs w:val="22"/>
          <w:u w:val="single"/>
        </w:rPr>
        <w:t>(организация самостоятельно определяет порядок фиксирования сведений, порученных при идентификации в правилах внутреннего контроля)</w:t>
      </w:r>
      <w:r w:rsidRPr="00EF4449">
        <w:rPr>
          <w:rFonts w:asciiTheme="majorHAnsi" w:hAnsiTheme="majorHAnsi"/>
          <w:i/>
          <w:sz w:val="22"/>
          <w:szCs w:val="22"/>
        </w:rPr>
        <w:t xml:space="preserve">, за исключением случаев обязательного составления анкеты, предусмотренных </w:t>
      </w:r>
      <w:r w:rsidRPr="00EF4449">
        <w:rPr>
          <w:rFonts w:asciiTheme="majorHAnsi" w:hAnsiTheme="majorHAnsi"/>
          <w:i/>
          <w:iCs/>
          <w:sz w:val="22"/>
          <w:szCs w:val="22"/>
        </w:rPr>
        <w:t>П</w:t>
      </w:r>
      <w:bookmarkStart w:id="1" w:name="идентификация"/>
      <w:bookmarkEnd w:id="1"/>
      <w:r w:rsidRPr="00EF4449">
        <w:rPr>
          <w:rFonts w:asciiTheme="majorHAnsi" w:hAnsiTheme="majorHAnsi"/>
          <w:i/>
          <w:iCs/>
          <w:sz w:val="22"/>
          <w:szCs w:val="22"/>
        </w:rPr>
        <w:t>риказом Росфинмониторинга от 17.02.2011 N 59.</w:t>
      </w:r>
      <w:proofErr w:type="gramEnd"/>
    </w:p>
    <w:p w:rsidR="008978B9" w:rsidRPr="00EF4449" w:rsidRDefault="008978B9" w:rsidP="0002067C">
      <w:pPr>
        <w:autoSpaceDE w:val="0"/>
        <w:autoSpaceDN w:val="0"/>
        <w:adjustRightInd w:val="0"/>
        <w:ind w:firstLine="540"/>
        <w:jc w:val="both"/>
        <w:rPr>
          <w:rFonts w:asciiTheme="majorHAnsi" w:hAnsiTheme="majorHAnsi"/>
          <w:sz w:val="22"/>
          <w:szCs w:val="22"/>
        </w:rPr>
      </w:pPr>
    </w:p>
    <w:p w:rsidR="008978B9" w:rsidRPr="00EF4449" w:rsidRDefault="008978B9" w:rsidP="00555F6E">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3.6. Анкета клиента составляется на бумажном носителе или в виде электронного документа.</w:t>
      </w:r>
    </w:p>
    <w:p w:rsidR="008978B9" w:rsidRPr="00EF4449" w:rsidRDefault="008978B9" w:rsidP="00555F6E">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Анкета клиента, составленная в виде электронного документа, при переносе на бумажный носитель заверяется подписью сотрудника организации, ответственного за работу с клиентом.</w:t>
      </w:r>
    </w:p>
    <w:p w:rsidR="008978B9" w:rsidRPr="00EF4449" w:rsidRDefault="008978B9" w:rsidP="0002067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Сведения, содержащиеся в анкете клиента, хранящейся в электронном виде, при переносе их на бумажный носитель по своему содержанию должны соответствовать их электронному аналогу.</w:t>
      </w:r>
    </w:p>
    <w:p w:rsidR="008978B9" w:rsidRPr="00EF4449" w:rsidRDefault="008978B9" w:rsidP="0002067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3.7. Организации следует оформлять анкету клиента в случаях, если:</w:t>
      </w:r>
    </w:p>
    <w:p w:rsidR="008978B9" w:rsidRPr="00EF4449" w:rsidRDefault="008978B9" w:rsidP="0002067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фамилия, имя и отчество (если иное не вытекает из закона или национального обычая), а также другие имеющиеся у организации сведения о клиенте, представителе клиента, выгодоприобретателе, бенефициарном владельце полностью совпадают с информацией, содержащейся в Перечне;</w:t>
      </w: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в отношении клиента, представителя клиента, выгодоприобретателя, бенефициарного владельца, или операц</w:t>
      </w:r>
      <w:proofErr w:type="gramStart"/>
      <w:r w:rsidRPr="00EF4449">
        <w:rPr>
          <w:rFonts w:asciiTheme="majorHAnsi" w:hAnsiTheme="majorHAnsi"/>
          <w:sz w:val="22"/>
          <w:szCs w:val="22"/>
        </w:rPr>
        <w:t>ии у о</w:t>
      </w:r>
      <w:proofErr w:type="gramEnd"/>
      <w:r w:rsidRPr="00EF4449">
        <w:rPr>
          <w:rFonts w:asciiTheme="majorHAnsi" w:hAnsiTheme="majorHAnsi"/>
          <w:sz w:val="22"/>
          <w:szCs w:val="22"/>
        </w:rPr>
        <w:t>рганизации возникают подозрения в том, что они связаны с легализацией (отмыванием) доходов, полученных преступным путем, или финансированием терроризма;</w:t>
      </w: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имеются основания для документального фиксирования информации, предусмотренные </w:t>
      </w:r>
      <w:hyperlink r:id="rId18" w:history="1">
        <w:r w:rsidRPr="00EF4449">
          <w:rPr>
            <w:rFonts w:asciiTheme="majorHAnsi" w:hAnsiTheme="majorHAnsi"/>
            <w:sz w:val="22"/>
            <w:szCs w:val="22"/>
          </w:rPr>
          <w:t>пунктом 2 ст. 7</w:t>
        </w:r>
      </w:hyperlink>
      <w:r w:rsidRPr="00EF4449">
        <w:rPr>
          <w:rFonts w:asciiTheme="majorHAnsi" w:hAnsiTheme="majorHAnsi"/>
          <w:sz w:val="22"/>
          <w:szCs w:val="22"/>
        </w:rPr>
        <w:t xml:space="preserve"> Федерального закона;</w:t>
      </w:r>
    </w:p>
    <w:p w:rsidR="008978B9" w:rsidRPr="00EF4449" w:rsidRDefault="008978B9" w:rsidP="00F2744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организация оценивает степень (уровень) Риска как повышенную.</w:t>
      </w:r>
    </w:p>
    <w:p w:rsidR="008978B9" w:rsidRPr="00EF4449" w:rsidRDefault="008978B9" w:rsidP="00F27443">
      <w:pPr>
        <w:pStyle w:val="a3"/>
        <w:ind w:firstLine="540"/>
        <w:rPr>
          <w:rFonts w:asciiTheme="majorHAnsi" w:hAnsiTheme="majorHAnsi"/>
          <w:b w:val="0"/>
          <w:color w:val="auto"/>
          <w:sz w:val="22"/>
          <w:szCs w:val="22"/>
        </w:rPr>
      </w:pPr>
      <w:r w:rsidRPr="00EF4449">
        <w:rPr>
          <w:rFonts w:asciiTheme="majorHAnsi" w:hAnsiTheme="majorHAnsi"/>
          <w:b w:val="0"/>
          <w:color w:val="auto"/>
          <w:sz w:val="22"/>
          <w:szCs w:val="22"/>
        </w:rPr>
        <w:t xml:space="preserve">3.8. </w:t>
      </w:r>
      <w:proofErr w:type="gramStart"/>
      <w:r w:rsidRPr="00EF4449">
        <w:rPr>
          <w:rFonts w:asciiTheme="majorHAnsi" w:hAnsiTheme="majorHAnsi"/>
          <w:b w:val="0"/>
          <w:color w:val="auto"/>
          <w:sz w:val="22"/>
          <w:szCs w:val="22"/>
        </w:rPr>
        <w:t xml:space="preserve">При проведении идентификации клиента, представителя клиента, выгодоприобретателя, бенефициарного владельца, обновлении информации о них, </w:t>
      </w:r>
      <w:r w:rsidR="00C15E0B" w:rsidRPr="00EF4449">
        <w:rPr>
          <w:rFonts w:asciiTheme="majorHAnsi" w:hAnsiTheme="majorHAnsi"/>
          <w:color w:val="auto"/>
          <w:sz w:val="22"/>
          <w:szCs w:val="22"/>
        </w:rPr>
        <w:t xml:space="preserve">ООО «Центр юридической помощи ЗАКОН И ПРАВО» </w:t>
      </w:r>
      <w:r w:rsidRPr="00EF4449">
        <w:rPr>
          <w:rFonts w:asciiTheme="majorHAnsi" w:hAnsiTheme="majorHAnsi"/>
          <w:b w:val="0"/>
          <w:color w:val="auto"/>
          <w:sz w:val="22"/>
          <w:szCs w:val="22"/>
        </w:rPr>
        <w:t>вправе на основании п. 5.4 ст. 7 Федерального закона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roofErr w:type="gramEnd"/>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 xml:space="preserve">3.9. </w:t>
      </w:r>
      <w:proofErr w:type="gramStart"/>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при проведении идентификации клиента, представителя клиента, выгодоприобретателя, бенефициарного владельца использует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 получаемые в соответствии с абзацем 5 ст. 9</w:t>
      </w:r>
      <w:proofErr w:type="gramEnd"/>
      <w:r w:rsidRPr="00EF4449">
        <w:rPr>
          <w:rFonts w:asciiTheme="majorHAnsi" w:hAnsiTheme="majorHAnsi"/>
          <w:sz w:val="22"/>
          <w:szCs w:val="22"/>
        </w:rPr>
        <w:t xml:space="preserve"> Федерального закона  от соответствующих федеральных органов исполнительной власти в установленном порядке.</w:t>
      </w:r>
    </w:p>
    <w:p w:rsidR="008978B9" w:rsidRPr="00EF4449" w:rsidRDefault="008978B9" w:rsidP="00F27443">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 xml:space="preserve">3.10.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также может использовать иные дополнительные (вспомогательные) источники информации, доступные организации на законных основаниях.</w:t>
      </w:r>
    </w:p>
    <w:p w:rsidR="008978B9" w:rsidRPr="00EF4449" w:rsidRDefault="008978B9" w:rsidP="00575707">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3.11.</w:t>
      </w:r>
      <w:r w:rsidRPr="00EF4449">
        <w:rPr>
          <w:rFonts w:asciiTheme="majorHAnsi" w:hAnsiTheme="majorHAnsi"/>
          <w:b/>
          <w:sz w:val="22"/>
          <w:szCs w:val="22"/>
        </w:rPr>
        <w:t xml:space="preserve"> </w:t>
      </w:r>
      <w:proofErr w:type="gramStart"/>
      <w:r w:rsidRPr="00EF4449">
        <w:rPr>
          <w:rFonts w:asciiTheme="majorHAnsi" w:hAnsiTheme="majorHAnsi"/>
          <w:sz w:val="22"/>
          <w:szCs w:val="22"/>
        </w:rPr>
        <w:t>В целях принятия на обслуживание клиентов, являющихся иностранными публичными должностными лицами,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w:t>
      </w:r>
      <w:proofErr w:type="gramEnd"/>
      <w:r w:rsidRPr="00EF4449">
        <w:rPr>
          <w:rFonts w:asciiTheme="majorHAnsi" w:hAnsiTheme="majorHAnsi"/>
          <w:sz w:val="22"/>
          <w:szCs w:val="22"/>
        </w:rPr>
        <w:t xml:space="preserve"> и иных организациях, созданных Российской </w:t>
      </w:r>
      <w:r w:rsidRPr="00EF4449">
        <w:rPr>
          <w:rFonts w:asciiTheme="majorHAnsi" w:hAnsiTheme="majorHAnsi"/>
          <w:sz w:val="22"/>
          <w:szCs w:val="22"/>
        </w:rPr>
        <w:lastRenderedPageBreak/>
        <w:t>Федерацией на основании федеральных законов, включенные в перечни должностей, определяемые Президентом Российской Федерац</w:t>
      </w:r>
      <w:proofErr w:type="gramStart"/>
      <w:r w:rsidRPr="00EF4449">
        <w:rPr>
          <w:rFonts w:asciiTheme="majorHAnsi" w:hAnsiTheme="majorHAnsi"/>
          <w:sz w:val="22"/>
          <w:szCs w:val="22"/>
        </w:rPr>
        <w:t>ии</w:t>
      </w:r>
      <w:r w:rsidR="00C15E0B" w:rsidRPr="00EF4449">
        <w:rPr>
          <w:rFonts w:asciiTheme="majorHAnsi" w:hAnsiTheme="majorHAnsi"/>
          <w:sz w:val="22"/>
          <w:szCs w:val="22"/>
        </w:rPr>
        <w:t xml:space="preserve"> ООО</w:t>
      </w:r>
      <w:proofErr w:type="gramEnd"/>
      <w:r w:rsidR="00C15E0B" w:rsidRPr="00EF4449">
        <w:rPr>
          <w:rFonts w:asciiTheme="majorHAnsi" w:hAnsiTheme="majorHAnsi"/>
          <w:sz w:val="22"/>
          <w:szCs w:val="22"/>
        </w:rPr>
        <w:t xml:space="preserve"> «Центр юридической помощи ЗАКОН И ПРАВО» </w:t>
      </w:r>
      <w:r w:rsidRPr="00EF4449">
        <w:rPr>
          <w:rFonts w:asciiTheme="majorHAnsi" w:hAnsiTheme="majorHAnsi"/>
          <w:sz w:val="22"/>
          <w:szCs w:val="22"/>
        </w:rPr>
        <w:t>обязано:</w:t>
      </w:r>
    </w:p>
    <w:p w:rsidR="008978B9" w:rsidRPr="00EF4449" w:rsidRDefault="008978B9" w:rsidP="002A7194">
      <w:pPr>
        <w:autoSpaceDE w:val="0"/>
        <w:autoSpaceDN w:val="0"/>
        <w:adjustRightInd w:val="0"/>
        <w:ind w:firstLine="567"/>
        <w:jc w:val="both"/>
        <w:outlineLvl w:val="1"/>
        <w:rPr>
          <w:rFonts w:asciiTheme="majorHAnsi" w:hAnsiTheme="majorHAnsi"/>
          <w:sz w:val="22"/>
          <w:szCs w:val="22"/>
        </w:rPr>
      </w:pPr>
      <w:proofErr w:type="gramStart"/>
      <w:r w:rsidRPr="00EF4449">
        <w:rPr>
          <w:rFonts w:asciiTheme="majorHAnsi" w:hAnsiTheme="majorHAnsi"/>
          <w:sz w:val="22"/>
          <w:szCs w:val="22"/>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включая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w:t>
      </w:r>
      <w:proofErr w:type="gramEnd"/>
      <w:r w:rsidRPr="00EF4449">
        <w:rPr>
          <w:rFonts w:asciiTheme="majorHAnsi" w:hAnsiTheme="majorHAnsi"/>
          <w:sz w:val="22"/>
          <w:szCs w:val="22"/>
        </w:rPr>
        <w:t xml:space="preserve"> и </w:t>
      </w:r>
      <w:proofErr w:type="gramStart"/>
      <w:r w:rsidRPr="00EF4449">
        <w:rPr>
          <w:rFonts w:asciiTheme="majorHAnsi" w:hAnsiTheme="majorHAnsi"/>
          <w:sz w:val="22"/>
          <w:szCs w:val="22"/>
        </w:rPr>
        <w:t>освобождение</w:t>
      </w:r>
      <w:proofErr w:type="gramEnd"/>
      <w:r w:rsidRPr="00EF4449">
        <w:rPr>
          <w:rFonts w:asciiTheme="majorHAnsi" w:hAnsiTheme="majorHAnsi"/>
          <w:sz w:val="22"/>
          <w:szCs w:val="22"/>
        </w:rPr>
        <w:t xml:space="preserve">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8978B9" w:rsidRPr="00EF4449" w:rsidRDefault="008978B9" w:rsidP="002A7194">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8978B9" w:rsidRPr="00EF4449" w:rsidRDefault="008978B9" w:rsidP="002A7194">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8978B9" w:rsidRPr="00EF4449" w:rsidRDefault="008978B9" w:rsidP="00036532">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8978B9" w:rsidRPr="00EF4449" w:rsidRDefault="008978B9" w:rsidP="00036532">
      <w:pPr>
        <w:autoSpaceDE w:val="0"/>
        <w:autoSpaceDN w:val="0"/>
        <w:adjustRightInd w:val="0"/>
        <w:ind w:firstLine="567"/>
        <w:jc w:val="both"/>
        <w:outlineLvl w:val="1"/>
        <w:rPr>
          <w:rFonts w:asciiTheme="majorHAnsi" w:hAnsiTheme="majorHAnsi"/>
          <w:sz w:val="22"/>
          <w:szCs w:val="22"/>
        </w:rPr>
      </w:pPr>
      <w:proofErr w:type="gramStart"/>
      <w:r w:rsidRPr="00EF4449">
        <w:rPr>
          <w:rFonts w:asciiTheme="majorHAnsi" w:hAnsiTheme="majorHAnsi"/>
          <w:sz w:val="22"/>
          <w:szCs w:val="22"/>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w:t>
      </w:r>
      <w:proofErr w:type="gramEnd"/>
      <w:r w:rsidRPr="00EF4449">
        <w:rPr>
          <w:rFonts w:asciiTheme="majorHAnsi" w:hAnsiTheme="majorHAnsi"/>
          <w:sz w:val="22"/>
          <w:szCs w:val="22"/>
        </w:rPr>
        <w:t xml:space="preserve"> усыновленными) или от имени указанных лиц в случае, если они находятся на обслуживании в кредитной организации.</w:t>
      </w:r>
    </w:p>
    <w:p w:rsidR="008978B9" w:rsidRPr="00EF4449" w:rsidRDefault="008978B9" w:rsidP="0083543B">
      <w:pPr>
        <w:autoSpaceDE w:val="0"/>
        <w:autoSpaceDN w:val="0"/>
        <w:adjustRightInd w:val="0"/>
        <w:ind w:firstLine="567"/>
        <w:jc w:val="both"/>
        <w:rPr>
          <w:rFonts w:asciiTheme="majorHAnsi" w:hAnsiTheme="majorHAnsi"/>
          <w:sz w:val="22"/>
          <w:szCs w:val="22"/>
        </w:rPr>
      </w:pPr>
      <w:proofErr w:type="gramStart"/>
      <w:r w:rsidRPr="00EF4449">
        <w:rPr>
          <w:rFonts w:asciiTheme="majorHAnsi" w:hAnsiTheme="majorHAnsi"/>
          <w:sz w:val="22"/>
          <w:szCs w:val="22"/>
        </w:rPr>
        <w:t>При приеме на обслуживание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 xml:space="preserve">федерального закона, включенную в соответствующий перечень должностей, определяемый Президентом Российской Федерации, в случае если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 2 - 5  настоящего п.п.</w:t>
      </w:r>
      <w:proofErr w:type="gramEnd"/>
    </w:p>
    <w:p w:rsidR="0025175C" w:rsidRPr="00EF4449" w:rsidRDefault="0025175C" w:rsidP="0025175C">
      <w:pPr>
        <w:autoSpaceDE w:val="0"/>
        <w:autoSpaceDN w:val="0"/>
        <w:adjustRightInd w:val="0"/>
        <w:ind w:firstLine="567"/>
        <w:jc w:val="both"/>
        <w:rPr>
          <w:rFonts w:asciiTheme="majorHAnsi" w:hAnsiTheme="majorHAnsi"/>
          <w:i/>
          <w:sz w:val="22"/>
          <w:szCs w:val="22"/>
        </w:rPr>
      </w:pPr>
      <w:r w:rsidRPr="00EF4449">
        <w:rPr>
          <w:rFonts w:asciiTheme="majorHAnsi" w:hAnsiTheme="majorHAnsi"/>
          <w:sz w:val="22"/>
          <w:szCs w:val="22"/>
        </w:rPr>
        <w:t xml:space="preserve">Принадлежность физического лица, находящегося на обслуживании или принимаемого на обслуживание, к числу лиц, указанных в статье 7.3 Федерального закона </w:t>
      </w:r>
      <w:r w:rsidRPr="00EF4449">
        <w:rPr>
          <w:rFonts w:asciiTheme="majorHAnsi" w:hAnsiTheme="majorHAnsi"/>
          <w:i/>
          <w:sz w:val="22"/>
          <w:szCs w:val="22"/>
        </w:rPr>
        <w:t>фиксируются организацией в анкете клиента либо иным способом, предусмотренным в правилах внутреннего контроля</w:t>
      </w:r>
      <w:r w:rsidR="00B6200C" w:rsidRPr="00EF4449">
        <w:rPr>
          <w:rFonts w:asciiTheme="majorHAnsi" w:hAnsiTheme="majorHAnsi"/>
          <w:i/>
          <w:sz w:val="22"/>
          <w:szCs w:val="22"/>
        </w:rPr>
        <w:t xml:space="preserve"> (Примечание </w:t>
      </w:r>
      <w:r w:rsidR="00463706" w:rsidRPr="00EF4449">
        <w:rPr>
          <w:rFonts w:asciiTheme="majorHAnsi" w:hAnsiTheme="majorHAnsi"/>
          <w:i/>
          <w:sz w:val="22"/>
          <w:szCs w:val="22"/>
        </w:rPr>
        <w:t>4</w:t>
      </w:r>
      <w:r w:rsidR="00B6200C" w:rsidRPr="00EF4449">
        <w:rPr>
          <w:rFonts w:asciiTheme="majorHAnsi" w:hAnsiTheme="majorHAnsi"/>
          <w:i/>
          <w:sz w:val="22"/>
          <w:szCs w:val="22"/>
        </w:rPr>
        <w:t>)</w:t>
      </w:r>
      <w:r w:rsidRPr="00EF4449">
        <w:rPr>
          <w:rFonts w:asciiTheme="majorHAnsi" w:hAnsiTheme="majorHAnsi"/>
          <w:i/>
          <w:sz w:val="22"/>
          <w:szCs w:val="22"/>
        </w:rPr>
        <w:t>.</w:t>
      </w:r>
    </w:p>
    <w:p w:rsidR="008978B9" w:rsidRPr="00EF4449" w:rsidRDefault="008978B9" w:rsidP="00E9584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3.12. </w:t>
      </w:r>
      <w:r w:rsidR="00C15E0B" w:rsidRPr="00EF4449">
        <w:rPr>
          <w:rFonts w:asciiTheme="majorHAnsi" w:hAnsiTheme="majorHAnsi"/>
          <w:sz w:val="22"/>
          <w:szCs w:val="22"/>
        </w:rPr>
        <w:t xml:space="preserve">ООО «Центр юридической помощи ЗАКОН И ПРАВО» </w:t>
      </w:r>
      <w:r w:rsidR="0025175C" w:rsidRPr="00EF4449">
        <w:rPr>
          <w:rFonts w:asciiTheme="majorHAnsi" w:hAnsiTheme="majorHAnsi"/>
          <w:sz w:val="22"/>
          <w:szCs w:val="22"/>
        </w:rPr>
        <w:t>обновляет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8978B9" w:rsidRPr="00EF4449" w:rsidRDefault="008978B9" w:rsidP="002A7194">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3.13. При проведен</w:t>
      </w:r>
      <w:proofErr w:type="gramStart"/>
      <w:r w:rsidRPr="00EF4449">
        <w:rPr>
          <w:rFonts w:asciiTheme="majorHAnsi" w:hAnsiTheme="majorHAnsi"/>
          <w:sz w:val="22"/>
          <w:szCs w:val="22"/>
        </w:rPr>
        <w:t xml:space="preserve">ии </w:t>
      </w:r>
      <w:r w:rsidR="00C15E0B" w:rsidRPr="00EF4449">
        <w:rPr>
          <w:rFonts w:asciiTheme="majorHAnsi" w:hAnsiTheme="majorHAnsi"/>
          <w:sz w:val="22"/>
          <w:szCs w:val="22"/>
        </w:rPr>
        <w:t>ООО</w:t>
      </w:r>
      <w:proofErr w:type="gramEnd"/>
      <w:r w:rsidR="00C15E0B" w:rsidRPr="00EF4449">
        <w:rPr>
          <w:rFonts w:asciiTheme="majorHAnsi" w:hAnsiTheme="majorHAnsi"/>
          <w:sz w:val="22"/>
          <w:szCs w:val="22"/>
        </w:rPr>
        <w:t xml:space="preserve"> «Центр юридической помощи ЗАКОН И ПРАВО» </w:t>
      </w:r>
      <w:r w:rsidRPr="00EF4449">
        <w:rPr>
          <w:rFonts w:asciiTheme="majorHAnsi" w:hAnsiTheme="majorHAnsi"/>
          <w:sz w:val="22"/>
          <w:szCs w:val="22"/>
        </w:rPr>
        <w:t xml:space="preserve">проверки наличия информации о клиенте, представителе клиента, выгодоприобретателе, </w:t>
      </w:r>
      <w:r w:rsidRPr="00EF4449">
        <w:rPr>
          <w:rFonts w:asciiTheme="majorHAnsi" w:hAnsiTheme="majorHAnsi"/>
          <w:sz w:val="22"/>
          <w:szCs w:val="22"/>
        </w:rPr>
        <w:lastRenderedPageBreak/>
        <w:t>бенефициарном владельце в перечне организаций и физических лиц, в отношении которых имеются сведения об их участии в экстремистской деятельности (далее - Перечень) используется актуальный на дату такой проверки Перечень.</w:t>
      </w:r>
    </w:p>
    <w:p w:rsidR="0025175C" w:rsidRPr="00EF4449" w:rsidRDefault="0025175C" w:rsidP="0025175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3.14. При проведении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 xml:space="preserve">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w:t>
      </w:r>
      <w:proofErr w:type="gramStart"/>
      <w:r w:rsidRPr="00EF4449">
        <w:rPr>
          <w:rFonts w:asciiTheme="majorHAnsi" w:hAnsiTheme="majorHAnsi"/>
          <w:sz w:val="22"/>
          <w:szCs w:val="22"/>
        </w:rPr>
        <w:t>в</w:t>
      </w:r>
      <w:proofErr w:type="gramEnd"/>
      <w:r w:rsidRPr="00EF4449">
        <w:rPr>
          <w:rFonts w:asciiTheme="majorHAnsi" w:hAnsiTheme="majorHAnsi"/>
          <w:sz w:val="22"/>
          <w:szCs w:val="22"/>
        </w:rPr>
        <w:t xml:space="preserve"> и </w:t>
      </w:r>
      <w:hyperlink r:id="rId19" w:history="1">
        <w:proofErr w:type="gramStart"/>
        <w:r w:rsidRPr="00EF4449">
          <w:rPr>
            <w:rFonts w:asciiTheme="majorHAnsi" w:hAnsiTheme="majorHAnsi"/>
            <w:sz w:val="22"/>
            <w:szCs w:val="22"/>
          </w:rPr>
          <w:t>пунктом</w:t>
        </w:r>
        <w:proofErr w:type="gramEnd"/>
        <w:r w:rsidRPr="00EF4449">
          <w:rPr>
            <w:rFonts w:asciiTheme="majorHAnsi" w:hAnsiTheme="majorHAnsi"/>
            <w:sz w:val="22"/>
            <w:szCs w:val="22"/>
          </w:rPr>
          <w:t xml:space="preserve"> 2 статьи 7.4</w:t>
        </w:r>
      </w:hyperlink>
      <w:r w:rsidRPr="00EF4449">
        <w:rPr>
          <w:rFonts w:asciiTheme="majorHAnsi" w:hAnsiTheme="majorHAnsi"/>
          <w:sz w:val="22"/>
          <w:szCs w:val="22"/>
        </w:rPr>
        <w:t xml:space="preserve"> Федерального закона используется актуальная информация;</w:t>
      </w:r>
    </w:p>
    <w:p w:rsidR="008978B9" w:rsidRPr="00EF4449" w:rsidRDefault="0025175C" w:rsidP="00207AEE">
      <w:pPr>
        <w:autoSpaceDE w:val="0"/>
        <w:autoSpaceDN w:val="0"/>
        <w:adjustRightInd w:val="0"/>
        <w:ind w:firstLine="567"/>
        <w:jc w:val="both"/>
        <w:rPr>
          <w:rFonts w:asciiTheme="majorHAnsi" w:hAnsiTheme="majorHAnsi"/>
          <w:i/>
          <w:sz w:val="22"/>
          <w:szCs w:val="22"/>
        </w:rPr>
      </w:pPr>
      <w:r w:rsidRPr="00EF4449">
        <w:rPr>
          <w:rFonts w:asciiTheme="majorHAnsi" w:hAnsiTheme="majorHAnsi"/>
          <w:sz w:val="22"/>
          <w:szCs w:val="22"/>
        </w:rPr>
        <w:t xml:space="preserve">3.15. </w:t>
      </w:r>
      <w:proofErr w:type="gramStart"/>
      <w:r w:rsidR="008978B9" w:rsidRPr="00EF4449">
        <w:rPr>
          <w:rFonts w:asciiTheme="majorHAnsi" w:hAnsiTheme="majorHAnsi"/>
          <w:sz w:val="22"/>
          <w:szCs w:val="22"/>
        </w:rPr>
        <w:t>Результаты провер</w:t>
      </w:r>
      <w:r w:rsidRPr="00EF4449">
        <w:rPr>
          <w:rFonts w:asciiTheme="majorHAnsi" w:hAnsiTheme="majorHAnsi"/>
          <w:sz w:val="22"/>
          <w:szCs w:val="22"/>
        </w:rPr>
        <w:t>о</w:t>
      </w:r>
      <w:r w:rsidR="008978B9" w:rsidRPr="00EF4449">
        <w:rPr>
          <w:rFonts w:asciiTheme="majorHAnsi" w:hAnsiTheme="majorHAnsi"/>
          <w:sz w:val="22"/>
          <w:szCs w:val="22"/>
        </w:rPr>
        <w:t>к</w:t>
      </w:r>
      <w:r w:rsidRPr="00EF4449">
        <w:rPr>
          <w:rFonts w:asciiTheme="majorHAnsi" w:hAnsiTheme="majorHAnsi"/>
          <w:sz w:val="22"/>
          <w:szCs w:val="22"/>
        </w:rPr>
        <w:t xml:space="preserve">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получаемых в соответствии с </w:t>
      </w:r>
      <w:hyperlink r:id="rId20" w:history="1">
        <w:r w:rsidRPr="00EF4449">
          <w:rPr>
            <w:rFonts w:asciiTheme="majorHAnsi" w:hAnsiTheme="majorHAnsi"/>
            <w:sz w:val="22"/>
            <w:szCs w:val="22"/>
          </w:rPr>
          <w:t>пунктом 2 статьи 6</w:t>
        </w:r>
      </w:hyperlink>
      <w:r w:rsidRPr="00EF4449">
        <w:rPr>
          <w:rFonts w:asciiTheme="majorHAnsi" w:hAnsiTheme="majorHAnsi"/>
          <w:sz w:val="22"/>
          <w:szCs w:val="22"/>
        </w:rPr>
        <w:t xml:space="preserve"> и </w:t>
      </w:r>
      <w:hyperlink r:id="rId21" w:history="1">
        <w:r w:rsidRPr="00EF4449">
          <w:rPr>
            <w:rFonts w:asciiTheme="majorHAnsi" w:hAnsiTheme="majorHAnsi"/>
            <w:sz w:val="22"/>
            <w:szCs w:val="22"/>
          </w:rPr>
          <w:t>пунктом 2 статьи 7.4</w:t>
        </w:r>
      </w:hyperlink>
      <w:r w:rsidRPr="00EF4449">
        <w:rPr>
          <w:rFonts w:asciiTheme="majorHAnsi" w:hAnsiTheme="majorHAnsi"/>
          <w:sz w:val="22"/>
          <w:szCs w:val="22"/>
        </w:rPr>
        <w:t xml:space="preserve"> Федерального закона</w:t>
      </w:r>
      <w:r w:rsidR="008978B9" w:rsidRPr="00EF4449">
        <w:rPr>
          <w:rFonts w:asciiTheme="majorHAnsi" w:hAnsiTheme="majorHAnsi"/>
          <w:sz w:val="22"/>
          <w:szCs w:val="22"/>
        </w:rPr>
        <w:t xml:space="preserve">, а также дата проверки </w:t>
      </w:r>
      <w:r w:rsidR="008978B9" w:rsidRPr="00EF4449">
        <w:rPr>
          <w:rFonts w:asciiTheme="majorHAnsi" w:hAnsiTheme="majorHAnsi"/>
          <w:i/>
          <w:sz w:val="22"/>
          <w:szCs w:val="22"/>
        </w:rPr>
        <w:t>фиксируются организацией в анкете клиента либо иным способом, предусмотренным в правилах внутреннего контроля</w:t>
      </w:r>
      <w:r w:rsidR="00B6200C" w:rsidRPr="00EF4449">
        <w:rPr>
          <w:rFonts w:asciiTheme="majorHAnsi" w:hAnsiTheme="majorHAnsi"/>
          <w:i/>
          <w:sz w:val="22"/>
          <w:szCs w:val="22"/>
        </w:rPr>
        <w:t xml:space="preserve"> (Примечание </w:t>
      </w:r>
      <w:r w:rsidR="00463706" w:rsidRPr="00EF4449">
        <w:rPr>
          <w:rFonts w:asciiTheme="majorHAnsi" w:hAnsiTheme="majorHAnsi"/>
          <w:i/>
          <w:sz w:val="22"/>
          <w:szCs w:val="22"/>
        </w:rPr>
        <w:t>4</w:t>
      </w:r>
      <w:proofErr w:type="gramEnd"/>
      <w:r w:rsidR="00B6200C" w:rsidRPr="00EF4449">
        <w:rPr>
          <w:rFonts w:asciiTheme="majorHAnsi" w:hAnsiTheme="majorHAnsi"/>
          <w:i/>
          <w:sz w:val="22"/>
          <w:szCs w:val="22"/>
        </w:rPr>
        <w:t>)</w:t>
      </w:r>
      <w:r w:rsidR="008978B9" w:rsidRPr="00EF4449">
        <w:rPr>
          <w:rFonts w:asciiTheme="majorHAnsi" w:hAnsiTheme="majorHAnsi"/>
          <w:i/>
          <w:sz w:val="22"/>
          <w:szCs w:val="22"/>
        </w:rPr>
        <w:t>.</w:t>
      </w:r>
    </w:p>
    <w:p w:rsidR="0025175C" w:rsidRPr="00EF4449" w:rsidRDefault="0025175C" w:rsidP="0025175C">
      <w:pPr>
        <w:ind w:firstLine="709"/>
        <w:jc w:val="both"/>
        <w:rPr>
          <w:rFonts w:asciiTheme="majorHAnsi" w:hAnsiTheme="majorHAnsi"/>
          <w:sz w:val="22"/>
          <w:szCs w:val="22"/>
        </w:rPr>
      </w:pPr>
      <w:r w:rsidRPr="00EF4449">
        <w:rPr>
          <w:rFonts w:asciiTheme="majorHAnsi" w:hAnsiTheme="majorHAnsi"/>
          <w:sz w:val="22"/>
          <w:szCs w:val="22"/>
        </w:rPr>
        <w:t xml:space="preserve">3.16. </w:t>
      </w:r>
      <w:proofErr w:type="gramStart"/>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принимает меры по выявлению среди лиц, находящихся на обслуживании или принимаемых на обслуживание, а также среди лиц, являющихся сторонами при совершении операции (сделки),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банке, зарегистрированном в указанном государстве (на указанной территории).</w:t>
      </w:r>
      <w:proofErr w:type="gramEnd"/>
    </w:p>
    <w:p w:rsidR="00FD67F4" w:rsidRPr="00EF4449" w:rsidRDefault="0025175C" w:rsidP="00FD67F4">
      <w:pPr>
        <w:autoSpaceDE w:val="0"/>
        <w:autoSpaceDN w:val="0"/>
        <w:adjustRightInd w:val="0"/>
        <w:ind w:firstLine="567"/>
        <w:jc w:val="both"/>
        <w:rPr>
          <w:rFonts w:asciiTheme="majorHAnsi" w:hAnsiTheme="majorHAnsi"/>
          <w:i/>
          <w:sz w:val="22"/>
          <w:szCs w:val="22"/>
        </w:rPr>
      </w:pPr>
      <w:proofErr w:type="gramStart"/>
      <w:r w:rsidRPr="00EF4449">
        <w:rPr>
          <w:rFonts w:asciiTheme="majorHAnsi" w:hAnsiTheme="majorHAnsi"/>
          <w:sz w:val="22"/>
          <w:szCs w:val="22"/>
        </w:rPr>
        <w:t xml:space="preserve">Принадлежность лица к лицу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 </w:t>
      </w:r>
      <w:r w:rsidR="00FD67F4" w:rsidRPr="00EF4449">
        <w:rPr>
          <w:rFonts w:asciiTheme="majorHAnsi" w:hAnsiTheme="majorHAnsi"/>
          <w:i/>
          <w:sz w:val="22"/>
          <w:szCs w:val="22"/>
        </w:rPr>
        <w:t>фиксируются организацией в анкете клиента либо иным способом, предусмотренным в правилах внутреннего контроля</w:t>
      </w:r>
      <w:r w:rsidR="00B6200C" w:rsidRPr="00EF4449">
        <w:rPr>
          <w:rFonts w:asciiTheme="majorHAnsi" w:hAnsiTheme="majorHAnsi"/>
          <w:i/>
          <w:sz w:val="22"/>
          <w:szCs w:val="22"/>
        </w:rPr>
        <w:t xml:space="preserve"> (Примечание </w:t>
      </w:r>
      <w:r w:rsidR="00463706" w:rsidRPr="00EF4449">
        <w:rPr>
          <w:rFonts w:asciiTheme="majorHAnsi" w:hAnsiTheme="majorHAnsi"/>
          <w:i/>
          <w:sz w:val="22"/>
          <w:szCs w:val="22"/>
        </w:rPr>
        <w:t>4</w:t>
      </w:r>
      <w:r w:rsidR="00B6200C" w:rsidRPr="00EF4449">
        <w:rPr>
          <w:rFonts w:asciiTheme="majorHAnsi" w:hAnsiTheme="majorHAnsi"/>
          <w:i/>
          <w:sz w:val="22"/>
          <w:szCs w:val="22"/>
        </w:rPr>
        <w:t>)</w:t>
      </w:r>
      <w:r w:rsidR="00FD67F4" w:rsidRPr="00EF4449">
        <w:rPr>
          <w:rFonts w:asciiTheme="majorHAnsi" w:hAnsiTheme="majorHAnsi"/>
          <w:i/>
          <w:sz w:val="22"/>
          <w:szCs w:val="22"/>
        </w:rPr>
        <w:t>.</w:t>
      </w:r>
      <w:proofErr w:type="gramEnd"/>
    </w:p>
    <w:p w:rsidR="0025175C" w:rsidRPr="00EF4449" w:rsidRDefault="00463706" w:rsidP="0025175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3.17. </w:t>
      </w:r>
      <w:proofErr w:type="gramStart"/>
      <w:r w:rsidRPr="00EF4449">
        <w:rPr>
          <w:rFonts w:asciiTheme="majorHAnsi" w:hAnsiTheme="majorHAnsi"/>
          <w:sz w:val="22"/>
          <w:szCs w:val="22"/>
        </w:rPr>
        <w:t>Случае</w:t>
      </w:r>
      <w:proofErr w:type="gramEnd"/>
      <w:r w:rsidRPr="00EF4449">
        <w:rPr>
          <w:rFonts w:asciiTheme="majorHAnsi" w:hAnsiTheme="majorHAnsi"/>
          <w:sz w:val="22"/>
          <w:szCs w:val="22"/>
        </w:rPr>
        <w:t xml:space="preserve"> когда идентификация клиента, представителя клиента выгод</w:t>
      </w:r>
      <w:r w:rsidR="00D310DD" w:rsidRPr="00EF4449">
        <w:rPr>
          <w:rFonts w:asciiTheme="majorHAnsi" w:hAnsiTheme="majorHAnsi"/>
          <w:sz w:val="22"/>
          <w:szCs w:val="22"/>
        </w:rPr>
        <w:t>о</w:t>
      </w:r>
      <w:r w:rsidRPr="00EF4449">
        <w:rPr>
          <w:rFonts w:asciiTheme="majorHAnsi" w:hAnsiTheme="majorHAnsi"/>
          <w:sz w:val="22"/>
          <w:szCs w:val="22"/>
        </w:rPr>
        <w:t>приобретателя, бенефициарного владельца установлены Федеральным законом.</w:t>
      </w:r>
    </w:p>
    <w:p w:rsidR="0025175C" w:rsidRPr="00EF4449" w:rsidRDefault="0025175C" w:rsidP="0025175C">
      <w:pPr>
        <w:ind w:firstLine="709"/>
        <w:jc w:val="both"/>
        <w:rPr>
          <w:sz w:val="28"/>
          <w:szCs w:val="28"/>
        </w:rPr>
      </w:pPr>
    </w:p>
    <w:p w:rsidR="008978B9" w:rsidRPr="00EF4449" w:rsidRDefault="008978B9" w:rsidP="00D24BF4">
      <w:pPr>
        <w:autoSpaceDE w:val="0"/>
        <w:autoSpaceDN w:val="0"/>
        <w:adjustRightInd w:val="0"/>
        <w:jc w:val="center"/>
        <w:outlineLvl w:val="1"/>
        <w:rPr>
          <w:rFonts w:asciiTheme="majorHAnsi" w:hAnsiTheme="majorHAnsi"/>
          <w:b/>
          <w:sz w:val="22"/>
          <w:szCs w:val="22"/>
        </w:rPr>
      </w:pPr>
      <w:r w:rsidRPr="00EF4449">
        <w:rPr>
          <w:rFonts w:asciiTheme="majorHAnsi" w:hAnsiTheme="majorHAnsi"/>
          <w:b/>
          <w:sz w:val="22"/>
          <w:szCs w:val="22"/>
        </w:rPr>
        <w:t>4. Программа изучения клиента.</w:t>
      </w:r>
    </w:p>
    <w:p w:rsidR="008978B9" w:rsidRPr="00EF4449" w:rsidRDefault="008978B9" w:rsidP="008E04FF">
      <w:pPr>
        <w:autoSpaceDE w:val="0"/>
        <w:autoSpaceDN w:val="0"/>
        <w:adjustRightInd w:val="0"/>
        <w:outlineLvl w:val="1"/>
        <w:rPr>
          <w:rFonts w:asciiTheme="majorHAnsi" w:hAnsiTheme="majorHAnsi"/>
          <w:b/>
          <w:sz w:val="22"/>
          <w:szCs w:val="22"/>
        </w:rPr>
      </w:pPr>
    </w:p>
    <w:p w:rsidR="008978B9" w:rsidRPr="00EF4449" w:rsidRDefault="008978B9" w:rsidP="008E04FF">
      <w:pPr>
        <w:autoSpaceDE w:val="0"/>
        <w:autoSpaceDN w:val="0"/>
        <w:adjustRightInd w:val="0"/>
        <w:ind w:firstLine="540"/>
        <w:jc w:val="both"/>
        <w:rPr>
          <w:rFonts w:asciiTheme="majorHAnsi" w:hAnsiTheme="majorHAnsi"/>
          <w:sz w:val="22"/>
          <w:szCs w:val="22"/>
        </w:rPr>
      </w:pPr>
      <w:r w:rsidRPr="00EF4449">
        <w:rPr>
          <w:rFonts w:asciiTheme="majorHAnsi" w:hAnsiTheme="majorHAnsi"/>
          <w:bCs/>
          <w:sz w:val="22"/>
          <w:szCs w:val="22"/>
        </w:rPr>
        <w:t xml:space="preserve">4.1. </w:t>
      </w:r>
      <w:proofErr w:type="gramStart"/>
      <w:r w:rsidR="00463706" w:rsidRPr="00EF4449">
        <w:rPr>
          <w:rFonts w:asciiTheme="majorHAnsi" w:hAnsiTheme="majorHAnsi"/>
          <w:bCs/>
          <w:sz w:val="22"/>
          <w:szCs w:val="22"/>
        </w:rPr>
        <w:t>Индивидуальный предприниматель ФИО</w:t>
      </w:r>
      <w:r w:rsidRPr="00EF4449">
        <w:rPr>
          <w:rFonts w:asciiTheme="majorHAnsi" w:hAnsiTheme="majorHAnsi"/>
          <w:sz w:val="22"/>
          <w:szCs w:val="22"/>
        </w:rPr>
        <w:t xml:space="preserve"> при приеме на обслуживание и обслуживании клиентов - юридических лиц получает информацию о целях установления и предполагаемом характере их деловых отношений с </w:t>
      </w:r>
      <w:r w:rsidR="00C15E0B" w:rsidRPr="00EF4449">
        <w:rPr>
          <w:rFonts w:asciiTheme="majorHAnsi" w:hAnsiTheme="majorHAnsi"/>
          <w:sz w:val="22"/>
          <w:szCs w:val="22"/>
        </w:rPr>
        <w:t>ООО «Центр юридической помощи ЗАКОН И ПРАВО»</w:t>
      </w:r>
      <w:r w:rsidRPr="00EF4449">
        <w:rPr>
          <w:rFonts w:asciiTheme="majorHAnsi" w:hAnsiTheme="majorHAnsi"/>
          <w:sz w:val="22"/>
          <w:szCs w:val="22"/>
        </w:rPr>
        <w:t>,  а также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roofErr w:type="gramEnd"/>
    </w:p>
    <w:p w:rsidR="008978B9" w:rsidRPr="00EF4449" w:rsidRDefault="008978B9" w:rsidP="001840D4">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При этом под определением деловой репутации клиента понимается его оценка, основывающаяся на общедоступной информации.</w:t>
      </w:r>
    </w:p>
    <w:p w:rsidR="008978B9" w:rsidRPr="00EF4449" w:rsidRDefault="008978B9" w:rsidP="001840D4">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Примечание</w:t>
      </w:r>
      <w:r w:rsidR="00463706" w:rsidRPr="00EF4449">
        <w:rPr>
          <w:rFonts w:asciiTheme="majorHAnsi" w:hAnsiTheme="majorHAnsi"/>
          <w:i/>
          <w:sz w:val="22"/>
          <w:szCs w:val="22"/>
        </w:rPr>
        <w:t xml:space="preserve"> </w:t>
      </w:r>
      <w:r w:rsidR="00D310DD" w:rsidRPr="00EF4449">
        <w:rPr>
          <w:rFonts w:asciiTheme="majorHAnsi" w:hAnsiTheme="majorHAnsi"/>
          <w:i/>
          <w:sz w:val="22"/>
          <w:szCs w:val="22"/>
        </w:rPr>
        <w:t>5</w:t>
      </w:r>
      <w:r w:rsidRPr="00EF4449">
        <w:rPr>
          <w:rFonts w:asciiTheme="majorHAnsi" w:hAnsiTheme="majorHAnsi"/>
          <w:i/>
          <w:sz w:val="22"/>
          <w:szCs w:val="22"/>
        </w:rPr>
        <w:t xml:space="preserve">: </w:t>
      </w:r>
    </w:p>
    <w:p w:rsidR="008978B9" w:rsidRPr="00EF4449" w:rsidRDefault="008978B9" w:rsidP="001840D4">
      <w:pPr>
        <w:autoSpaceDE w:val="0"/>
        <w:autoSpaceDN w:val="0"/>
        <w:adjustRightInd w:val="0"/>
        <w:ind w:firstLine="540"/>
        <w:jc w:val="both"/>
        <w:rPr>
          <w:rFonts w:asciiTheme="majorHAnsi" w:hAnsiTheme="majorHAnsi"/>
          <w:sz w:val="22"/>
          <w:szCs w:val="22"/>
        </w:rPr>
      </w:pPr>
      <w:r w:rsidRPr="00EF4449">
        <w:rPr>
          <w:rFonts w:asciiTheme="majorHAnsi" w:hAnsiTheme="majorHAnsi"/>
          <w:i/>
          <w:sz w:val="22"/>
          <w:szCs w:val="22"/>
        </w:rPr>
        <w:t>При реализации программы изучения клиента организация</w:t>
      </w:r>
      <w:r w:rsidR="00463706" w:rsidRPr="00EF4449">
        <w:rPr>
          <w:rFonts w:asciiTheme="majorHAnsi" w:hAnsiTheme="majorHAnsi"/>
          <w:i/>
          <w:sz w:val="22"/>
          <w:szCs w:val="22"/>
        </w:rPr>
        <w:t xml:space="preserve"> индивидуальны предприниматель </w:t>
      </w:r>
      <w:r w:rsidRPr="00EF4449">
        <w:rPr>
          <w:rFonts w:asciiTheme="majorHAnsi" w:hAnsiTheme="majorHAnsi"/>
          <w:i/>
          <w:sz w:val="22"/>
          <w:szCs w:val="22"/>
        </w:rPr>
        <w:t>предусматривает проведение мероприятий, направленных на получение информации о клиенте</w:t>
      </w:r>
      <w:r w:rsidR="00463706" w:rsidRPr="00EF4449">
        <w:rPr>
          <w:rFonts w:asciiTheme="majorHAnsi" w:hAnsiTheme="majorHAnsi"/>
          <w:i/>
          <w:sz w:val="22"/>
          <w:szCs w:val="22"/>
        </w:rPr>
        <w:t xml:space="preserve"> и фиксирует данные мероприятия в правилах внутреннего контроля</w:t>
      </w:r>
      <w:r w:rsidRPr="00EF4449">
        <w:rPr>
          <w:rFonts w:asciiTheme="majorHAnsi" w:hAnsiTheme="majorHAnsi"/>
          <w:i/>
          <w:sz w:val="22"/>
          <w:szCs w:val="22"/>
        </w:rPr>
        <w:t xml:space="preserve">. </w:t>
      </w:r>
    </w:p>
    <w:p w:rsidR="008978B9" w:rsidRPr="00EF4449" w:rsidRDefault="008978B9" w:rsidP="00C61D68">
      <w:pPr>
        <w:autoSpaceDE w:val="0"/>
        <w:autoSpaceDN w:val="0"/>
        <w:adjustRightInd w:val="0"/>
        <w:outlineLvl w:val="1"/>
        <w:rPr>
          <w:b/>
          <w:sz w:val="28"/>
          <w:szCs w:val="28"/>
        </w:rPr>
      </w:pPr>
    </w:p>
    <w:p w:rsidR="008978B9" w:rsidRPr="00EF4449" w:rsidRDefault="008978B9" w:rsidP="00D24BF4">
      <w:pPr>
        <w:autoSpaceDE w:val="0"/>
        <w:autoSpaceDN w:val="0"/>
        <w:adjustRightInd w:val="0"/>
        <w:jc w:val="center"/>
        <w:outlineLvl w:val="1"/>
        <w:rPr>
          <w:rFonts w:asciiTheme="majorHAnsi" w:hAnsiTheme="majorHAnsi"/>
          <w:b/>
          <w:sz w:val="22"/>
          <w:szCs w:val="22"/>
        </w:rPr>
      </w:pPr>
      <w:r w:rsidRPr="00EF4449">
        <w:rPr>
          <w:rFonts w:asciiTheme="majorHAnsi" w:hAnsiTheme="majorHAnsi"/>
          <w:b/>
          <w:sz w:val="22"/>
          <w:szCs w:val="22"/>
        </w:rPr>
        <w:t>5. Программа оценки риска.</w:t>
      </w:r>
    </w:p>
    <w:p w:rsidR="008978B9" w:rsidRPr="00EF4449" w:rsidRDefault="008978B9" w:rsidP="003D5D75">
      <w:pPr>
        <w:autoSpaceDE w:val="0"/>
        <w:autoSpaceDN w:val="0"/>
        <w:adjustRightInd w:val="0"/>
        <w:ind w:firstLine="540"/>
        <w:jc w:val="both"/>
        <w:rPr>
          <w:rFonts w:asciiTheme="majorHAnsi" w:hAnsiTheme="majorHAnsi"/>
          <w:bCs/>
          <w:sz w:val="22"/>
          <w:szCs w:val="22"/>
        </w:rPr>
      </w:pPr>
    </w:p>
    <w:p w:rsidR="008978B9" w:rsidRPr="00EF4449" w:rsidRDefault="008978B9" w:rsidP="00A11700">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 xml:space="preserve">5.1. В рамках идентификации клиента, представителя клиента, выгодоприобретателя, </w:t>
      </w:r>
      <w:r w:rsidRPr="00EF4449">
        <w:rPr>
          <w:rFonts w:asciiTheme="majorHAnsi" w:hAnsiTheme="majorHAnsi"/>
          <w:sz w:val="22"/>
          <w:szCs w:val="22"/>
        </w:rPr>
        <w:t>бенефициарного владельца,</w:t>
      </w:r>
      <w:r w:rsidRPr="00EF4449">
        <w:rPr>
          <w:rFonts w:asciiTheme="majorHAnsi" w:hAnsiTheme="majorHAnsi"/>
          <w:bCs/>
          <w:sz w:val="22"/>
          <w:szCs w:val="22"/>
        </w:rPr>
        <w:t xml:space="preserve"> а также при проведении операций и сделок </w:t>
      </w:r>
      <w:r w:rsidR="00C15E0B" w:rsidRPr="00EF4449">
        <w:rPr>
          <w:rFonts w:asciiTheme="majorHAnsi" w:hAnsiTheme="majorHAnsi"/>
          <w:sz w:val="22"/>
          <w:szCs w:val="22"/>
        </w:rPr>
        <w:t>ООО «Центр юридической помощи ЗАКОН И ПРАВО</w:t>
      </w:r>
      <w:proofErr w:type="gramStart"/>
      <w:r w:rsidR="00C15E0B" w:rsidRPr="00EF4449">
        <w:rPr>
          <w:rFonts w:asciiTheme="majorHAnsi" w:hAnsiTheme="majorHAnsi"/>
          <w:sz w:val="22"/>
          <w:szCs w:val="22"/>
        </w:rPr>
        <w:t>»</w:t>
      </w:r>
      <w:r w:rsidRPr="00EF4449">
        <w:rPr>
          <w:rFonts w:asciiTheme="majorHAnsi" w:hAnsiTheme="majorHAnsi"/>
          <w:bCs/>
          <w:sz w:val="22"/>
          <w:szCs w:val="22"/>
        </w:rPr>
        <w:t>о</w:t>
      </w:r>
      <w:proofErr w:type="gramEnd"/>
      <w:r w:rsidRPr="00EF4449">
        <w:rPr>
          <w:rFonts w:asciiTheme="majorHAnsi" w:hAnsiTheme="majorHAnsi"/>
          <w:bCs/>
          <w:sz w:val="22"/>
          <w:szCs w:val="22"/>
        </w:rPr>
        <w:t>ценивает и присваивает клиенту степень (уровень) риска.</w:t>
      </w:r>
    </w:p>
    <w:p w:rsidR="008978B9" w:rsidRPr="00EF4449" w:rsidRDefault="00C15E0B" w:rsidP="00A11700">
      <w:pPr>
        <w:autoSpaceDE w:val="0"/>
        <w:autoSpaceDN w:val="0"/>
        <w:adjustRightInd w:val="0"/>
        <w:ind w:firstLine="567"/>
        <w:jc w:val="both"/>
        <w:rPr>
          <w:rFonts w:asciiTheme="majorHAnsi" w:hAnsiTheme="majorHAnsi"/>
          <w:bCs/>
          <w:sz w:val="22"/>
          <w:szCs w:val="22"/>
        </w:rPr>
      </w:pPr>
      <w:r w:rsidRPr="00EF4449">
        <w:rPr>
          <w:rFonts w:asciiTheme="majorHAnsi" w:hAnsiTheme="majorHAnsi"/>
          <w:sz w:val="22"/>
          <w:szCs w:val="22"/>
        </w:rPr>
        <w:t>ООО «Центр юридической помощи ЗАКОН И ПРАВО</w:t>
      </w:r>
      <w:proofErr w:type="gramStart"/>
      <w:r w:rsidRPr="00EF4449">
        <w:rPr>
          <w:rFonts w:asciiTheme="majorHAnsi" w:hAnsiTheme="majorHAnsi"/>
          <w:sz w:val="22"/>
          <w:szCs w:val="22"/>
        </w:rPr>
        <w:t>»</w:t>
      </w:r>
      <w:r w:rsidR="008978B9" w:rsidRPr="00EF4449">
        <w:rPr>
          <w:rFonts w:asciiTheme="majorHAnsi" w:hAnsiTheme="majorHAnsi"/>
          <w:bCs/>
          <w:sz w:val="22"/>
          <w:szCs w:val="22"/>
        </w:rPr>
        <w:t>о</w:t>
      </w:r>
      <w:proofErr w:type="gramEnd"/>
      <w:r w:rsidR="008978B9" w:rsidRPr="00EF4449">
        <w:rPr>
          <w:rFonts w:asciiTheme="majorHAnsi" w:hAnsiTheme="majorHAnsi"/>
          <w:bCs/>
          <w:sz w:val="22"/>
          <w:szCs w:val="22"/>
        </w:rPr>
        <w:t>ценивает степень (уровень) Риска с учетом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финансированию терроризма (далее - признаки повышенной степени (уровня) Риска), самостоятельно включенных организацией в правила внутреннего контроля с учетом рекомендаций Группы разработки финансовых мер борьбы с отмыванием денег (</w:t>
      </w:r>
      <w:proofErr w:type="gramStart"/>
      <w:r w:rsidR="008978B9" w:rsidRPr="00EF4449">
        <w:rPr>
          <w:rFonts w:asciiTheme="majorHAnsi" w:hAnsiTheme="majorHAnsi"/>
          <w:bCs/>
          <w:sz w:val="22"/>
          <w:szCs w:val="22"/>
        </w:rPr>
        <w:t>ФАТФ).</w:t>
      </w:r>
      <w:proofErr w:type="gramEnd"/>
    </w:p>
    <w:p w:rsidR="008978B9" w:rsidRPr="00EF4449" w:rsidRDefault="008978B9" w:rsidP="00A11700">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lastRenderedPageBreak/>
        <w:t>Перечень признаков повышенной степени (уровня) Риска приведен в Приложении № 7 к настоящим Правилам.</w:t>
      </w:r>
    </w:p>
    <w:p w:rsidR="008978B9" w:rsidRPr="00EF4449" w:rsidRDefault="008978B9" w:rsidP="00A11700">
      <w:pPr>
        <w:autoSpaceDE w:val="0"/>
        <w:autoSpaceDN w:val="0"/>
        <w:adjustRightInd w:val="0"/>
        <w:ind w:firstLine="567"/>
        <w:jc w:val="both"/>
        <w:rPr>
          <w:rFonts w:asciiTheme="majorHAnsi" w:hAnsiTheme="majorHAnsi"/>
          <w:bCs/>
          <w:sz w:val="22"/>
          <w:szCs w:val="22"/>
        </w:rPr>
      </w:pPr>
    </w:p>
    <w:p w:rsidR="008978B9" w:rsidRPr="00EF4449" w:rsidRDefault="008978B9" w:rsidP="00463706">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 xml:space="preserve">5.2.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bCs/>
          <w:sz w:val="22"/>
          <w:szCs w:val="22"/>
        </w:rPr>
        <w:t>оценивает степень (уровень) Риска при установлении деловых отношений с клиентом (</w:t>
      </w:r>
      <w:r w:rsidR="00463706" w:rsidRPr="00EF4449">
        <w:rPr>
          <w:rFonts w:asciiTheme="majorHAnsi" w:hAnsiTheme="majorHAnsi"/>
          <w:sz w:val="22"/>
          <w:szCs w:val="22"/>
        </w:rPr>
        <w:t>до приема клиента на обслуживание</w:t>
      </w:r>
      <w:r w:rsidRPr="00EF4449">
        <w:rPr>
          <w:rFonts w:asciiTheme="majorHAnsi" w:hAnsiTheme="majorHAnsi"/>
          <w:bCs/>
          <w:sz w:val="22"/>
          <w:szCs w:val="22"/>
        </w:rPr>
        <w:t>), в ходе обслуживания клиента (по мере совершения операций (сделок)),  в иных случаях предусмотренных организацией в правилах внутреннего контроля.</w:t>
      </w:r>
    </w:p>
    <w:p w:rsidR="008978B9" w:rsidRPr="00EF4449" w:rsidRDefault="008978B9" w:rsidP="00A11700">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 xml:space="preserve">В целях проведения оценки степени (уровня) риска, а также последующего </w:t>
      </w:r>
      <w:proofErr w:type="gramStart"/>
      <w:r w:rsidRPr="00EF4449">
        <w:rPr>
          <w:rFonts w:asciiTheme="majorHAnsi" w:hAnsiTheme="majorHAnsi"/>
          <w:bCs/>
          <w:sz w:val="22"/>
          <w:szCs w:val="22"/>
        </w:rPr>
        <w:t>контроля за</w:t>
      </w:r>
      <w:proofErr w:type="gramEnd"/>
      <w:r w:rsidRPr="00EF4449">
        <w:rPr>
          <w:rFonts w:asciiTheme="majorHAnsi" w:hAnsiTheme="majorHAnsi"/>
          <w:bCs/>
          <w:sz w:val="22"/>
          <w:szCs w:val="22"/>
        </w:rPr>
        <w:t xml:space="preserve"> его изменением </w:t>
      </w:r>
      <w:r w:rsidR="00C15E0B"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осуществляет постоянный мониторинг операций (сделок) клиента по мере их совершения.</w:t>
      </w:r>
    </w:p>
    <w:p w:rsidR="008978B9" w:rsidRPr="00EF4449" w:rsidRDefault="008978B9" w:rsidP="00A11700">
      <w:pPr>
        <w:autoSpaceDE w:val="0"/>
        <w:autoSpaceDN w:val="0"/>
        <w:adjustRightInd w:val="0"/>
        <w:ind w:firstLine="567"/>
        <w:jc w:val="both"/>
        <w:rPr>
          <w:rFonts w:asciiTheme="majorHAnsi" w:hAnsiTheme="majorHAnsi"/>
          <w:bCs/>
          <w:sz w:val="22"/>
          <w:szCs w:val="22"/>
        </w:rPr>
      </w:pPr>
      <w:proofErr w:type="gramStart"/>
      <w:r w:rsidRPr="00EF4449">
        <w:rPr>
          <w:rFonts w:asciiTheme="majorHAnsi" w:hAnsiTheme="majorHAnsi"/>
          <w:bCs/>
          <w:sz w:val="22"/>
          <w:szCs w:val="22"/>
        </w:rPr>
        <w:t xml:space="preserve">Если операции (сделки) или деятельность клиента отнесены к повышенному риску, организация уделяет повышенное внимание операциям (сделкам), проводимым этим клиентом, в целях выявления оснований для документального фиксирования информации, предусмотренных </w:t>
      </w:r>
      <w:hyperlink r:id="rId22" w:history="1">
        <w:r w:rsidRPr="00EF4449">
          <w:rPr>
            <w:rFonts w:asciiTheme="majorHAnsi" w:hAnsiTheme="majorHAnsi"/>
            <w:bCs/>
            <w:sz w:val="22"/>
            <w:szCs w:val="22"/>
          </w:rPr>
          <w:t>абзацем 4 п. 2 ст. 7</w:t>
        </w:r>
      </w:hyperlink>
      <w:r w:rsidRPr="00EF4449">
        <w:rPr>
          <w:rFonts w:asciiTheme="majorHAnsi" w:hAnsiTheme="majorHAnsi"/>
          <w:bCs/>
          <w:sz w:val="22"/>
          <w:szCs w:val="22"/>
        </w:rPr>
        <w:t xml:space="preserve"> Федерального закона, операций, подпадающих под критерии и признаки необычных сделок, предусмотренные в правилах внутреннего контроля, и в целях представления в уполномоченный орган сведений об операциях, установленных</w:t>
      </w:r>
      <w:proofErr w:type="gramEnd"/>
      <w:r w:rsidRPr="00EF4449">
        <w:rPr>
          <w:rFonts w:asciiTheme="majorHAnsi" w:hAnsiTheme="majorHAnsi"/>
          <w:bCs/>
          <w:sz w:val="22"/>
          <w:szCs w:val="22"/>
        </w:rPr>
        <w:t xml:space="preserve"> </w:t>
      </w:r>
      <w:hyperlink r:id="rId23" w:history="1">
        <w:r w:rsidRPr="00EF4449">
          <w:rPr>
            <w:rFonts w:asciiTheme="majorHAnsi" w:hAnsiTheme="majorHAnsi"/>
            <w:bCs/>
            <w:sz w:val="22"/>
            <w:szCs w:val="22"/>
          </w:rPr>
          <w:t>пунктом 3 ст. 7</w:t>
        </w:r>
      </w:hyperlink>
      <w:r w:rsidRPr="00EF4449">
        <w:rPr>
          <w:rFonts w:asciiTheme="majorHAnsi" w:hAnsiTheme="majorHAnsi"/>
          <w:bCs/>
          <w:sz w:val="22"/>
          <w:szCs w:val="22"/>
        </w:rPr>
        <w:t xml:space="preserve"> Федерального закона.</w:t>
      </w:r>
    </w:p>
    <w:p w:rsidR="00463706" w:rsidRPr="00EF4449" w:rsidRDefault="008978B9" w:rsidP="00463706">
      <w:pPr>
        <w:autoSpaceDE w:val="0"/>
        <w:autoSpaceDN w:val="0"/>
        <w:adjustRightInd w:val="0"/>
        <w:ind w:firstLine="540"/>
        <w:jc w:val="both"/>
        <w:rPr>
          <w:rFonts w:asciiTheme="majorHAnsi" w:hAnsiTheme="majorHAnsi"/>
          <w:i/>
          <w:sz w:val="22"/>
          <w:szCs w:val="22"/>
        </w:rPr>
      </w:pPr>
      <w:r w:rsidRPr="00EF4449">
        <w:rPr>
          <w:rFonts w:asciiTheme="majorHAnsi" w:hAnsiTheme="majorHAnsi"/>
          <w:bCs/>
          <w:i/>
          <w:sz w:val="22"/>
          <w:szCs w:val="22"/>
        </w:rPr>
        <w:t>5.</w:t>
      </w:r>
      <w:r w:rsidR="00463706" w:rsidRPr="00EF4449">
        <w:rPr>
          <w:rFonts w:asciiTheme="majorHAnsi" w:hAnsiTheme="majorHAnsi"/>
          <w:bCs/>
          <w:i/>
          <w:sz w:val="22"/>
          <w:szCs w:val="22"/>
        </w:rPr>
        <w:t>3</w:t>
      </w:r>
      <w:r w:rsidRPr="00EF4449">
        <w:rPr>
          <w:rFonts w:asciiTheme="majorHAnsi" w:hAnsiTheme="majorHAnsi"/>
          <w:bCs/>
          <w:i/>
          <w:sz w:val="22"/>
          <w:szCs w:val="22"/>
        </w:rPr>
        <w:t xml:space="preserve">. </w:t>
      </w:r>
      <w:r w:rsidR="00463706" w:rsidRPr="00EF4449">
        <w:rPr>
          <w:rFonts w:asciiTheme="majorHAnsi" w:hAnsiTheme="majorHAnsi"/>
          <w:i/>
          <w:sz w:val="22"/>
          <w:szCs w:val="22"/>
        </w:rPr>
        <w:t xml:space="preserve">Программа оценки риска предусматривает порядок и периодичность осуществления мониторинга операций (сделок) клиента в целях проведения оценки степени (уровня) риска и последующего </w:t>
      </w:r>
      <w:proofErr w:type="gramStart"/>
      <w:r w:rsidR="00463706" w:rsidRPr="00EF4449">
        <w:rPr>
          <w:rFonts w:asciiTheme="majorHAnsi" w:hAnsiTheme="majorHAnsi"/>
          <w:i/>
          <w:sz w:val="22"/>
          <w:szCs w:val="22"/>
        </w:rPr>
        <w:t>контроля за</w:t>
      </w:r>
      <w:proofErr w:type="gramEnd"/>
      <w:r w:rsidR="00463706" w:rsidRPr="00EF4449">
        <w:rPr>
          <w:rFonts w:asciiTheme="majorHAnsi" w:hAnsiTheme="majorHAnsi"/>
          <w:i/>
          <w:sz w:val="22"/>
          <w:szCs w:val="22"/>
        </w:rPr>
        <w:t xml:space="preserve"> ее изменением (разрабатывается организацией и включается в состав правил внутреннего контроля).</w:t>
      </w:r>
    </w:p>
    <w:p w:rsidR="008978B9" w:rsidRPr="00EF4449" w:rsidRDefault="008978B9" w:rsidP="00A11700">
      <w:pPr>
        <w:autoSpaceDE w:val="0"/>
        <w:autoSpaceDN w:val="0"/>
        <w:adjustRightInd w:val="0"/>
        <w:ind w:firstLine="567"/>
        <w:jc w:val="both"/>
        <w:rPr>
          <w:rFonts w:asciiTheme="majorHAnsi" w:hAnsiTheme="majorHAnsi"/>
          <w:bCs/>
          <w:sz w:val="22"/>
          <w:szCs w:val="22"/>
        </w:rPr>
      </w:pPr>
    </w:p>
    <w:p w:rsidR="008978B9" w:rsidRPr="00EF4449" w:rsidRDefault="008978B9" w:rsidP="00A11700">
      <w:pPr>
        <w:autoSpaceDE w:val="0"/>
        <w:autoSpaceDN w:val="0"/>
        <w:adjustRightInd w:val="0"/>
        <w:ind w:firstLine="567"/>
        <w:jc w:val="both"/>
        <w:rPr>
          <w:rFonts w:asciiTheme="majorHAnsi" w:hAnsiTheme="majorHAnsi"/>
          <w:bCs/>
          <w:i/>
          <w:sz w:val="22"/>
          <w:szCs w:val="22"/>
        </w:rPr>
      </w:pPr>
      <w:r w:rsidRPr="00EF4449">
        <w:rPr>
          <w:rFonts w:asciiTheme="majorHAnsi" w:hAnsiTheme="majorHAnsi"/>
          <w:bCs/>
          <w:i/>
          <w:sz w:val="22"/>
          <w:szCs w:val="22"/>
        </w:rPr>
        <w:t>Примечание</w:t>
      </w:r>
      <w:r w:rsidR="00463706" w:rsidRPr="00EF4449">
        <w:rPr>
          <w:rFonts w:asciiTheme="majorHAnsi" w:hAnsiTheme="majorHAnsi"/>
          <w:bCs/>
          <w:i/>
          <w:sz w:val="22"/>
          <w:szCs w:val="22"/>
        </w:rPr>
        <w:t xml:space="preserve"> </w:t>
      </w:r>
      <w:r w:rsidR="00D310DD" w:rsidRPr="00EF4449">
        <w:rPr>
          <w:rFonts w:asciiTheme="majorHAnsi" w:hAnsiTheme="majorHAnsi"/>
          <w:bCs/>
          <w:i/>
          <w:sz w:val="22"/>
          <w:szCs w:val="22"/>
        </w:rPr>
        <w:t>6.</w:t>
      </w:r>
      <w:r w:rsidRPr="00EF4449">
        <w:rPr>
          <w:rFonts w:asciiTheme="majorHAnsi" w:hAnsiTheme="majorHAnsi"/>
          <w:bCs/>
          <w:i/>
          <w:sz w:val="22"/>
          <w:szCs w:val="22"/>
        </w:rPr>
        <w:t>: Организация может предусмотреть в Правилах иной способ фиксирования информации об оценке степени (уровня) Риска и обосновании оценки Риска.</w:t>
      </w:r>
    </w:p>
    <w:p w:rsidR="00FD67F4" w:rsidRPr="00EF4449" w:rsidRDefault="00FD67F4" w:rsidP="00C15E0B">
      <w:pPr>
        <w:autoSpaceDE w:val="0"/>
        <w:autoSpaceDN w:val="0"/>
        <w:adjustRightInd w:val="0"/>
        <w:outlineLvl w:val="1"/>
        <w:rPr>
          <w:b/>
          <w:sz w:val="28"/>
          <w:szCs w:val="28"/>
        </w:rPr>
      </w:pPr>
    </w:p>
    <w:p w:rsidR="008978B9" w:rsidRPr="00EF4449" w:rsidRDefault="008978B9" w:rsidP="006B0B81">
      <w:pPr>
        <w:autoSpaceDE w:val="0"/>
        <w:autoSpaceDN w:val="0"/>
        <w:adjustRightInd w:val="0"/>
        <w:jc w:val="center"/>
        <w:outlineLvl w:val="1"/>
        <w:rPr>
          <w:rFonts w:asciiTheme="majorHAnsi" w:hAnsiTheme="majorHAnsi"/>
          <w:b/>
          <w:sz w:val="22"/>
          <w:szCs w:val="22"/>
        </w:rPr>
      </w:pPr>
      <w:r w:rsidRPr="00EF4449">
        <w:rPr>
          <w:rFonts w:asciiTheme="majorHAnsi" w:hAnsiTheme="majorHAnsi"/>
          <w:b/>
          <w:sz w:val="22"/>
          <w:szCs w:val="22"/>
        </w:rPr>
        <w:t>6. Программа выявления операций.</w:t>
      </w:r>
    </w:p>
    <w:p w:rsidR="008978B9" w:rsidRPr="00EF4449" w:rsidRDefault="008978B9" w:rsidP="003A6BF8">
      <w:pPr>
        <w:autoSpaceDE w:val="0"/>
        <w:autoSpaceDN w:val="0"/>
        <w:adjustRightInd w:val="0"/>
        <w:jc w:val="both"/>
        <w:outlineLvl w:val="1"/>
        <w:rPr>
          <w:rFonts w:asciiTheme="majorHAnsi" w:hAnsiTheme="majorHAnsi"/>
          <w:sz w:val="22"/>
          <w:szCs w:val="22"/>
        </w:rPr>
      </w:pPr>
    </w:p>
    <w:p w:rsidR="008978B9" w:rsidRPr="00EF4449" w:rsidRDefault="008978B9" w:rsidP="0071081C">
      <w:pPr>
        <w:autoSpaceDE w:val="0"/>
        <w:autoSpaceDN w:val="0"/>
        <w:adjustRightInd w:val="0"/>
        <w:ind w:firstLine="567"/>
        <w:jc w:val="both"/>
        <w:outlineLvl w:val="1"/>
        <w:rPr>
          <w:rFonts w:asciiTheme="majorHAnsi" w:hAnsiTheme="majorHAnsi"/>
          <w:bCs/>
          <w:sz w:val="22"/>
          <w:szCs w:val="22"/>
        </w:rPr>
      </w:pPr>
      <w:r w:rsidRPr="00EF4449">
        <w:rPr>
          <w:rFonts w:asciiTheme="majorHAnsi" w:hAnsiTheme="majorHAnsi"/>
          <w:sz w:val="22"/>
          <w:szCs w:val="22"/>
        </w:rPr>
        <w:t xml:space="preserve">6.1.  В целях выявления операций (сделок), подлежащих контролю,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осуществляет постоянный мониторинг операций (сделок) клиентов.</w:t>
      </w:r>
    </w:p>
    <w:p w:rsidR="008978B9" w:rsidRPr="00EF4449" w:rsidRDefault="008978B9" w:rsidP="0071081C">
      <w:pPr>
        <w:autoSpaceDE w:val="0"/>
        <w:autoSpaceDN w:val="0"/>
        <w:adjustRightInd w:val="0"/>
        <w:ind w:firstLine="540"/>
        <w:jc w:val="both"/>
        <w:outlineLvl w:val="1"/>
        <w:rPr>
          <w:rFonts w:asciiTheme="majorHAnsi" w:hAnsiTheme="majorHAnsi"/>
          <w:bCs/>
          <w:sz w:val="22"/>
          <w:szCs w:val="22"/>
        </w:rPr>
      </w:pPr>
      <w:r w:rsidRPr="00EF4449">
        <w:rPr>
          <w:rFonts w:asciiTheme="majorHAnsi" w:hAnsiTheme="majorHAnsi"/>
          <w:bCs/>
          <w:sz w:val="22"/>
          <w:szCs w:val="22"/>
        </w:rPr>
        <w:t>6.2. Обязательному контролю подлежат операции с денежными средствами или иным имуществом, перечисленные в ст. 6 Федерального закона.</w:t>
      </w:r>
    </w:p>
    <w:p w:rsidR="008978B9" w:rsidRPr="00EF4449" w:rsidRDefault="008978B9" w:rsidP="0071081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6.3.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обеспечивает повышенное внимание (мониторинг) к операциям (сделкам) клиентов, отнесенным к группе повышенного риска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w:t>
      </w:r>
    </w:p>
    <w:p w:rsidR="008978B9" w:rsidRPr="00EF4449" w:rsidRDefault="008978B9" w:rsidP="009F0A83">
      <w:pPr>
        <w:autoSpaceDE w:val="0"/>
        <w:autoSpaceDN w:val="0"/>
        <w:adjustRightInd w:val="0"/>
        <w:ind w:firstLine="567"/>
        <w:jc w:val="both"/>
        <w:outlineLvl w:val="1"/>
        <w:rPr>
          <w:rFonts w:asciiTheme="majorHAnsi" w:hAnsiTheme="majorHAnsi"/>
          <w:sz w:val="22"/>
          <w:szCs w:val="22"/>
        </w:rPr>
      </w:pPr>
      <w:proofErr w:type="gramStart"/>
      <w:r w:rsidRPr="00EF4449">
        <w:rPr>
          <w:rFonts w:asciiTheme="majorHAnsi" w:hAnsiTheme="majorHAnsi"/>
          <w:bCs/>
          <w:sz w:val="22"/>
          <w:szCs w:val="22"/>
        </w:rPr>
        <w:t xml:space="preserve">Определение принадлежности операции к операциям, предусмотренным   п. 3 ст. 7 Федерального закона,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bCs/>
          <w:sz w:val="22"/>
          <w:szCs w:val="22"/>
        </w:rPr>
        <w:t xml:space="preserve">осуществляет на основании </w:t>
      </w:r>
      <w:r w:rsidRPr="00EF4449">
        <w:rPr>
          <w:rFonts w:asciiTheme="majorHAnsi" w:hAnsiTheme="majorHAnsi"/>
          <w:sz w:val="22"/>
          <w:szCs w:val="22"/>
        </w:rPr>
        <w:t>перечня критериев и признаков, указывающих на необычный характе</w:t>
      </w:r>
      <w:bookmarkStart w:id="2" w:name="перечень"/>
      <w:bookmarkEnd w:id="2"/>
      <w:r w:rsidRPr="00EF4449">
        <w:rPr>
          <w:rFonts w:asciiTheme="majorHAnsi" w:hAnsiTheme="majorHAnsi"/>
          <w:sz w:val="22"/>
          <w:szCs w:val="22"/>
        </w:rPr>
        <w:t>р сделки, установленного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w:t>
      </w:r>
      <w:proofErr w:type="gramEnd"/>
      <w:r w:rsidRPr="00EF4449">
        <w:rPr>
          <w:rFonts w:asciiTheme="majorHAnsi" w:hAnsiTheme="majorHAnsi"/>
          <w:sz w:val="22"/>
          <w:szCs w:val="22"/>
        </w:rPr>
        <w:t xml:space="preserve"> из характера, масштаба и основных направлений деятельности организации, индивидуального предпринимателя и их клиентов</w:t>
      </w:r>
      <w:proofErr w:type="gramStart"/>
      <w:r w:rsidRPr="00EF4449">
        <w:rPr>
          <w:rFonts w:asciiTheme="majorHAnsi" w:hAnsiTheme="majorHAnsi"/>
          <w:sz w:val="22"/>
          <w:szCs w:val="22"/>
        </w:rPr>
        <w:t>.</w:t>
      </w:r>
      <w:proofErr w:type="gramEnd"/>
      <w:r w:rsidRPr="00EF4449">
        <w:rPr>
          <w:rFonts w:asciiTheme="majorHAnsi" w:hAnsiTheme="majorHAnsi"/>
          <w:bCs/>
          <w:sz w:val="22"/>
          <w:szCs w:val="22"/>
        </w:rPr>
        <w:t xml:space="preserve"> </w:t>
      </w:r>
      <w:proofErr w:type="gramStart"/>
      <w:r w:rsidRPr="00EF4449">
        <w:rPr>
          <w:rFonts w:asciiTheme="majorHAnsi" w:hAnsiTheme="majorHAnsi"/>
          <w:bCs/>
          <w:sz w:val="22"/>
          <w:szCs w:val="22"/>
        </w:rPr>
        <w:t>п</w:t>
      </w:r>
      <w:proofErr w:type="gramEnd"/>
      <w:r w:rsidRPr="00EF4449">
        <w:rPr>
          <w:rFonts w:asciiTheme="majorHAnsi" w:hAnsiTheme="majorHAnsi"/>
          <w:bCs/>
          <w:sz w:val="22"/>
          <w:szCs w:val="22"/>
        </w:rPr>
        <w:t>риведенного в Приложении № 6 к настоящим правилам внутреннего контроля.</w:t>
      </w:r>
    </w:p>
    <w:p w:rsidR="00463706" w:rsidRPr="00EF4449" w:rsidRDefault="00463706" w:rsidP="00FD67F4">
      <w:pPr>
        <w:autoSpaceDE w:val="0"/>
        <w:autoSpaceDN w:val="0"/>
        <w:adjustRightInd w:val="0"/>
        <w:ind w:firstLine="709"/>
        <w:jc w:val="both"/>
        <w:rPr>
          <w:rFonts w:asciiTheme="majorHAnsi" w:hAnsiTheme="majorHAnsi"/>
          <w:i/>
          <w:sz w:val="22"/>
          <w:szCs w:val="22"/>
        </w:rPr>
      </w:pPr>
      <w:r w:rsidRPr="00EF4449">
        <w:rPr>
          <w:rFonts w:asciiTheme="majorHAnsi" w:hAnsiTheme="majorHAnsi"/>
          <w:i/>
          <w:sz w:val="22"/>
          <w:szCs w:val="22"/>
        </w:rPr>
        <w:t xml:space="preserve">Примечание </w:t>
      </w:r>
      <w:r w:rsidR="00D310DD" w:rsidRPr="00EF4449">
        <w:rPr>
          <w:rFonts w:asciiTheme="majorHAnsi" w:hAnsiTheme="majorHAnsi"/>
          <w:i/>
          <w:sz w:val="22"/>
          <w:szCs w:val="22"/>
        </w:rPr>
        <w:t>7</w:t>
      </w:r>
    </w:p>
    <w:p w:rsidR="00FD67F4" w:rsidRPr="00EF4449" w:rsidRDefault="00FD67F4" w:rsidP="00FD67F4">
      <w:pPr>
        <w:autoSpaceDE w:val="0"/>
        <w:autoSpaceDN w:val="0"/>
        <w:adjustRightInd w:val="0"/>
        <w:ind w:firstLine="709"/>
        <w:jc w:val="both"/>
        <w:rPr>
          <w:rFonts w:asciiTheme="majorHAnsi" w:hAnsiTheme="majorHAnsi"/>
          <w:i/>
          <w:sz w:val="22"/>
          <w:szCs w:val="22"/>
        </w:rPr>
      </w:pPr>
      <w:r w:rsidRPr="00EF4449">
        <w:rPr>
          <w:rFonts w:asciiTheme="majorHAnsi" w:hAnsiTheme="majorHAnsi"/>
          <w:i/>
          <w:sz w:val="22"/>
          <w:szCs w:val="22"/>
        </w:rPr>
        <w:t xml:space="preserve">Критерии и признаки </w:t>
      </w:r>
      <w:hyperlink r:id="rId24" w:history="1">
        <w:r w:rsidRPr="00EF4449">
          <w:rPr>
            <w:rFonts w:asciiTheme="majorHAnsi" w:hAnsiTheme="majorHAnsi"/>
            <w:i/>
            <w:sz w:val="22"/>
            <w:szCs w:val="22"/>
          </w:rPr>
          <w:t>групп 11</w:t>
        </w:r>
      </w:hyperlink>
      <w:r w:rsidRPr="00EF4449">
        <w:rPr>
          <w:rFonts w:asciiTheme="majorHAnsi" w:hAnsiTheme="majorHAnsi"/>
          <w:i/>
          <w:sz w:val="22"/>
          <w:szCs w:val="22"/>
        </w:rPr>
        <w:t> - </w:t>
      </w:r>
      <w:hyperlink r:id="rId25" w:history="1">
        <w:r w:rsidRPr="00EF4449">
          <w:rPr>
            <w:rFonts w:asciiTheme="majorHAnsi" w:hAnsiTheme="majorHAnsi"/>
            <w:i/>
            <w:sz w:val="22"/>
            <w:szCs w:val="22"/>
          </w:rPr>
          <w:t>22</w:t>
        </w:r>
      </w:hyperlink>
      <w:r w:rsidRPr="00EF4449">
        <w:rPr>
          <w:rFonts w:asciiTheme="majorHAnsi" w:hAnsiTheme="majorHAnsi"/>
          <w:i/>
          <w:sz w:val="22"/>
          <w:szCs w:val="22"/>
        </w:rPr>
        <w:t xml:space="preserve"> Приказа Росфинмониторинга от 08.05.2009 № 103 носят общий характер и используются организациями и иными лицами в полном объеме. Признаки </w:t>
      </w:r>
      <w:hyperlink r:id="rId26" w:history="1">
        <w:r w:rsidRPr="00EF4449">
          <w:rPr>
            <w:rFonts w:asciiTheme="majorHAnsi" w:hAnsiTheme="majorHAnsi"/>
            <w:i/>
            <w:sz w:val="22"/>
            <w:szCs w:val="22"/>
          </w:rPr>
          <w:t>групп 31</w:t>
        </w:r>
      </w:hyperlink>
      <w:r w:rsidRPr="00EF4449">
        <w:rPr>
          <w:rFonts w:asciiTheme="majorHAnsi" w:hAnsiTheme="majorHAnsi"/>
          <w:i/>
          <w:sz w:val="22"/>
          <w:szCs w:val="22"/>
        </w:rPr>
        <w:t> - </w:t>
      </w:r>
      <w:hyperlink r:id="rId27" w:history="1">
        <w:r w:rsidRPr="00EF4449">
          <w:rPr>
            <w:rFonts w:asciiTheme="majorHAnsi" w:hAnsiTheme="majorHAnsi"/>
            <w:i/>
            <w:sz w:val="22"/>
            <w:szCs w:val="22"/>
          </w:rPr>
          <w:t>46</w:t>
        </w:r>
      </w:hyperlink>
      <w:r w:rsidRPr="00EF4449">
        <w:rPr>
          <w:rFonts w:asciiTheme="majorHAnsi" w:hAnsiTheme="majorHAnsi"/>
          <w:i/>
          <w:sz w:val="22"/>
          <w:szCs w:val="22"/>
        </w:rPr>
        <w:t xml:space="preserve"> используются организациями и иными лицами с учетом специфики осуществляемой деятельности.</w:t>
      </w:r>
    </w:p>
    <w:p w:rsidR="008978B9" w:rsidRPr="00EF4449" w:rsidRDefault="008978B9" w:rsidP="00730100">
      <w:pPr>
        <w:autoSpaceDE w:val="0"/>
        <w:autoSpaceDN w:val="0"/>
        <w:adjustRightInd w:val="0"/>
        <w:ind w:firstLine="540"/>
        <w:jc w:val="both"/>
        <w:rPr>
          <w:rFonts w:asciiTheme="majorHAnsi" w:hAnsiTheme="majorHAnsi"/>
          <w:sz w:val="22"/>
          <w:szCs w:val="22"/>
        </w:rPr>
      </w:pPr>
      <w:r w:rsidRPr="00EF4449">
        <w:rPr>
          <w:rFonts w:asciiTheme="majorHAnsi" w:hAnsiTheme="majorHAnsi"/>
          <w:i/>
          <w:sz w:val="22"/>
          <w:szCs w:val="22"/>
        </w:rPr>
        <w:t xml:space="preserve">Примечание: Организация и (или) индивидуальный предприниматель вправе представлять предложения по </w:t>
      </w:r>
      <w:r w:rsidRPr="00EF4449">
        <w:rPr>
          <w:rFonts w:asciiTheme="majorHAnsi" w:hAnsiTheme="majorHAnsi"/>
          <w:i/>
          <w:sz w:val="22"/>
          <w:szCs w:val="22"/>
          <w:u w:val="single"/>
        </w:rPr>
        <w:t>дополнению</w:t>
      </w:r>
      <w:r w:rsidRPr="00EF4449">
        <w:rPr>
          <w:rFonts w:asciiTheme="majorHAnsi" w:hAnsiTheme="majorHAnsi"/>
          <w:i/>
          <w:sz w:val="22"/>
          <w:szCs w:val="22"/>
        </w:rPr>
        <w:t xml:space="preserve"> перечня критериев и признаков, указывающих на необычный характер сделки.</w:t>
      </w:r>
      <w:r w:rsidRPr="00EF4449">
        <w:rPr>
          <w:rFonts w:asciiTheme="majorHAnsi" w:hAnsiTheme="majorHAnsi"/>
          <w:sz w:val="22"/>
          <w:szCs w:val="22"/>
        </w:rPr>
        <w:t xml:space="preserve"> </w:t>
      </w:r>
    </w:p>
    <w:p w:rsidR="008978B9" w:rsidRPr="00EF4449" w:rsidRDefault="004A14B8" w:rsidP="009F0A8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 xml:space="preserve">ООО «Центр юридической помощи ЗАКОН И ПРАВО» </w:t>
      </w:r>
      <w:r w:rsidR="008978B9" w:rsidRPr="00EF4449">
        <w:rPr>
          <w:rFonts w:asciiTheme="majorHAnsi" w:hAnsiTheme="majorHAnsi"/>
          <w:bCs/>
          <w:sz w:val="22"/>
          <w:szCs w:val="22"/>
        </w:rPr>
        <w:t xml:space="preserve">принимает </w:t>
      </w:r>
      <w:r w:rsidR="008978B9" w:rsidRPr="00EF4449">
        <w:rPr>
          <w:rFonts w:asciiTheme="majorHAnsi" w:hAnsiTheme="majorHAnsi"/>
          <w:sz w:val="22"/>
          <w:szCs w:val="22"/>
        </w:rPr>
        <w:t>решение о признании операции клиента подозрительной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rsidR="008978B9" w:rsidRPr="00EF4449" w:rsidRDefault="008978B9" w:rsidP="0071081C">
      <w:pPr>
        <w:autoSpaceDE w:val="0"/>
        <w:autoSpaceDN w:val="0"/>
        <w:adjustRightInd w:val="0"/>
        <w:ind w:firstLine="567"/>
        <w:jc w:val="both"/>
        <w:outlineLvl w:val="1"/>
        <w:rPr>
          <w:rFonts w:asciiTheme="majorHAnsi" w:hAnsiTheme="majorHAnsi"/>
          <w:bCs/>
          <w:sz w:val="22"/>
          <w:szCs w:val="22"/>
        </w:rPr>
      </w:pPr>
    </w:p>
    <w:p w:rsidR="008978B9" w:rsidRPr="00EF4449" w:rsidRDefault="008978B9" w:rsidP="0071081C">
      <w:pPr>
        <w:autoSpaceDE w:val="0"/>
        <w:autoSpaceDN w:val="0"/>
        <w:adjustRightInd w:val="0"/>
        <w:ind w:firstLine="567"/>
        <w:jc w:val="both"/>
        <w:outlineLvl w:val="1"/>
        <w:rPr>
          <w:rFonts w:asciiTheme="majorHAnsi" w:hAnsiTheme="majorHAnsi"/>
          <w:bCs/>
          <w:sz w:val="22"/>
          <w:szCs w:val="22"/>
        </w:rPr>
      </w:pPr>
      <w:r w:rsidRPr="00EF4449">
        <w:rPr>
          <w:rFonts w:asciiTheme="majorHAnsi" w:hAnsiTheme="majorHAnsi"/>
          <w:sz w:val="22"/>
          <w:szCs w:val="22"/>
        </w:rPr>
        <w:t xml:space="preserve">6.4. </w:t>
      </w:r>
      <w:proofErr w:type="gramStart"/>
      <w:r w:rsidRPr="00EF4449">
        <w:rPr>
          <w:rFonts w:asciiTheme="majorHAnsi" w:hAnsiTheme="majorHAnsi"/>
          <w:sz w:val="22"/>
          <w:szCs w:val="22"/>
        </w:rPr>
        <w:t>При выявлении признаков необычной операции (сделки) организация анализирует иные операции (сделки) клиента, информацию о клиенте, представителе клиента, выгодоприобретателе (при наличии последних), бенефициарном владельце для подтверждения обоснованности подозрений осуществления им операции (сделки) или ряда операций (сделок) в целях легализации (отмывания) доходов, полученных преступным путем, или финансирования терроризма.</w:t>
      </w:r>
      <w:proofErr w:type="gramEnd"/>
    </w:p>
    <w:p w:rsidR="008978B9" w:rsidRPr="00EF4449" w:rsidRDefault="008978B9" w:rsidP="003A6BF8">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При выявлении в деятельности клиента необычной операции (сделки) или ее признаков организация также может предпринять следующие действия:</w:t>
      </w:r>
    </w:p>
    <w:p w:rsidR="008978B9" w:rsidRPr="00EF4449" w:rsidRDefault="008978B9" w:rsidP="003A6BF8">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а) обратиться к клиенту с просьбой о предоставлении необходимых объяснений, в том числе дополнительных сведений, разъясняющих экономический смысл необычной операции (сделки);</w:t>
      </w:r>
    </w:p>
    <w:p w:rsidR="008978B9" w:rsidRPr="00EF4449" w:rsidRDefault="008978B9" w:rsidP="0071081C">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б) обеспечить повышенное внимание (мониторинг) в соответствии с настоящими правилами и требованиями законодательства в сфере противодействия легализации (отмыванию) доходов, полученных преступным путем, и финансирования терроризма, ко всем операциям (сделкам) этого клиента;</w:t>
      </w:r>
    </w:p>
    <w:p w:rsidR="008978B9" w:rsidRPr="00EF4449" w:rsidRDefault="008978B9" w:rsidP="003A6BF8">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в) предпринять иные необходимые действия при условии соблюдения законодательства Российской Федерации.</w:t>
      </w:r>
    </w:p>
    <w:p w:rsidR="008978B9" w:rsidRPr="00EF4449" w:rsidRDefault="008978B9" w:rsidP="00D24BF4">
      <w:pPr>
        <w:autoSpaceDE w:val="0"/>
        <w:autoSpaceDN w:val="0"/>
        <w:adjustRightInd w:val="0"/>
        <w:jc w:val="both"/>
        <w:rPr>
          <w:rFonts w:asciiTheme="majorHAnsi" w:hAnsiTheme="majorHAnsi"/>
          <w:i/>
          <w:iCs/>
          <w:sz w:val="22"/>
          <w:szCs w:val="22"/>
        </w:rPr>
      </w:pPr>
    </w:p>
    <w:p w:rsidR="008978B9" w:rsidRPr="00EF4449" w:rsidRDefault="008978B9" w:rsidP="00CD112C">
      <w:pPr>
        <w:autoSpaceDE w:val="0"/>
        <w:autoSpaceDN w:val="0"/>
        <w:adjustRightInd w:val="0"/>
        <w:ind w:firstLine="540"/>
        <w:jc w:val="both"/>
        <w:rPr>
          <w:rFonts w:asciiTheme="majorHAnsi" w:hAnsiTheme="majorHAnsi"/>
          <w:iCs/>
          <w:sz w:val="22"/>
          <w:szCs w:val="22"/>
        </w:rPr>
      </w:pPr>
      <w:r w:rsidRPr="00EF4449">
        <w:rPr>
          <w:rFonts w:asciiTheme="majorHAnsi" w:hAnsiTheme="majorHAnsi"/>
          <w:iCs/>
          <w:sz w:val="22"/>
          <w:szCs w:val="22"/>
        </w:rPr>
        <w:t>6.5. По итогам изучения операции (сделки) руководитель организации либо уполномоченное им должностным лицо принимает решение:</w:t>
      </w:r>
    </w:p>
    <w:p w:rsidR="008978B9" w:rsidRPr="00EF4449" w:rsidRDefault="008978B9" w:rsidP="00D24BF4">
      <w:pPr>
        <w:autoSpaceDE w:val="0"/>
        <w:autoSpaceDN w:val="0"/>
        <w:adjustRightInd w:val="0"/>
        <w:ind w:firstLine="540"/>
        <w:jc w:val="both"/>
        <w:rPr>
          <w:rFonts w:asciiTheme="majorHAnsi" w:hAnsiTheme="majorHAnsi"/>
          <w:iCs/>
          <w:sz w:val="22"/>
          <w:szCs w:val="22"/>
        </w:rPr>
      </w:pPr>
      <w:r w:rsidRPr="00EF4449">
        <w:rPr>
          <w:rFonts w:asciiTheme="majorHAnsi" w:hAnsiTheme="majorHAnsi"/>
          <w:iCs/>
          <w:sz w:val="22"/>
          <w:szCs w:val="22"/>
        </w:rPr>
        <w:t xml:space="preserve">а) о признании операции (сделки) клиента подлежащей обязательному контролю в соответствии со </w:t>
      </w:r>
      <w:hyperlink r:id="rId28" w:history="1">
        <w:r w:rsidRPr="00EF4449">
          <w:rPr>
            <w:rFonts w:asciiTheme="majorHAnsi" w:hAnsiTheme="majorHAnsi"/>
            <w:iCs/>
            <w:sz w:val="22"/>
            <w:szCs w:val="22"/>
          </w:rPr>
          <w:t>статьей 6</w:t>
        </w:r>
      </w:hyperlink>
      <w:r w:rsidRPr="00EF4449">
        <w:rPr>
          <w:rFonts w:asciiTheme="majorHAnsi" w:hAnsiTheme="majorHAnsi"/>
          <w:iCs/>
          <w:sz w:val="22"/>
          <w:szCs w:val="22"/>
        </w:rPr>
        <w:t xml:space="preserve"> Федерального закона;</w:t>
      </w:r>
    </w:p>
    <w:p w:rsidR="008978B9" w:rsidRPr="00EF4449" w:rsidRDefault="008978B9" w:rsidP="00CD112C">
      <w:pPr>
        <w:autoSpaceDE w:val="0"/>
        <w:autoSpaceDN w:val="0"/>
        <w:adjustRightInd w:val="0"/>
        <w:ind w:firstLine="540"/>
        <w:jc w:val="both"/>
        <w:rPr>
          <w:rFonts w:asciiTheme="majorHAnsi" w:hAnsiTheme="majorHAnsi"/>
          <w:iCs/>
          <w:sz w:val="22"/>
          <w:szCs w:val="22"/>
        </w:rPr>
      </w:pPr>
      <w:r w:rsidRPr="00EF4449">
        <w:rPr>
          <w:rFonts w:asciiTheme="majorHAnsi" w:hAnsiTheme="majorHAnsi"/>
          <w:iCs/>
          <w:sz w:val="22"/>
          <w:szCs w:val="22"/>
        </w:rPr>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rsidR="008978B9" w:rsidRPr="00EF4449" w:rsidRDefault="008978B9" w:rsidP="00CD112C">
      <w:pPr>
        <w:autoSpaceDE w:val="0"/>
        <w:autoSpaceDN w:val="0"/>
        <w:adjustRightInd w:val="0"/>
        <w:ind w:firstLine="540"/>
        <w:jc w:val="both"/>
        <w:rPr>
          <w:rFonts w:asciiTheme="majorHAnsi" w:hAnsiTheme="majorHAnsi"/>
          <w:iCs/>
          <w:sz w:val="22"/>
          <w:szCs w:val="22"/>
        </w:rPr>
      </w:pPr>
      <w:r w:rsidRPr="00EF4449">
        <w:rPr>
          <w:rFonts w:asciiTheme="majorHAnsi" w:hAnsiTheme="majorHAnsi"/>
          <w:iCs/>
          <w:sz w:val="22"/>
          <w:szCs w:val="22"/>
        </w:rPr>
        <w:t>в) о необходимости принятия дополнительных мер по изучению необычной операции (сделки) клиента;</w:t>
      </w:r>
    </w:p>
    <w:p w:rsidR="008978B9" w:rsidRPr="00EF4449" w:rsidRDefault="008978B9" w:rsidP="00CD112C">
      <w:pPr>
        <w:autoSpaceDE w:val="0"/>
        <w:autoSpaceDN w:val="0"/>
        <w:adjustRightInd w:val="0"/>
        <w:ind w:firstLine="540"/>
        <w:jc w:val="both"/>
        <w:rPr>
          <w:rFonts w:asciiTheme="majorHAnsi" w:hAnsiTheme="majorHAnsi"/>
          <w:iCs/>
          <w:sz w:val="22"/>
          <w:szCs w:val="22"/>
        </w:rPr>
      </w:pPr>
      <w:r w:rsidRPr="00EF4449">
        <w:rPr>
          <w:rFonts w:asciiTheme="majorHAnsi" w:hAnsiTheme="majorHAnsi"/>
          <w:iCs/>
          <w:sz w:val="22"/>
          <w:szCs w:val="22"/>
        </w:rPr>
        <w:t xml:space="preserve">г) о представлении информации об операциях, предусмотренных </w:t>
      </w:r>
      <w:hyperlink r:id="rId29" w:history="1">
        <w:r w:rsidRPr="00EF4449">
          <w:rPr>
            <w:rFonts w:asciiTheme="majorHAnsi" w:hAnsiTheme="majorHAnsi"/>
            <w:iCs/>
            <w:sz w:val="22"/>
            <w:szCs w:val="22"/>
          </w:rPr>
          <w:t>п</w:t>
        </w:r>
        <w:proofErr w:type="gramStart"/>
        <w:r w:rsidRPr="00EF4449">
          <w:rPr>
            <w:rFonts w:asciiTheme="majorHAnsi" w:hAnsiTheme="majorHAnsi"/>
            <w:iCs/>
            <w:sz w:val="22"/>
            <w:szCs w:val="22"/>
          </w:rPr>
          <w:t>.м</w:t>
        </w:r>
        <w:proofErr w:type="gramEnd"/>
        <w:r w:rsidRPr="00EF4449">
          <w:rPr>
            <w:rFonts w:asciiTheme="majorHAnsi" w:hAnsiTheme="majorHAnsi"/>
            <w:iCs/>
            <w:sz w:val="22"/>
            <w:szCs w:val="22"/>
          </w:rPr>
          <w:t>и "а"</w:t>
        </w:r>
      </w:hyperlink>
      <w:r w:rsidRPr="00EF4449">
        <w:rPr>
          <w:rFonts w:asciiTheme="majorHAnsi" w:hAnsiTheme="majorHAnsi"/>
          <w:iCs/>
          <w:sz w:val="22"/>
          <w:szCs w:val="22"/>
        </w:rPr>
        <w:t xml:space="preserve"> и </w:t>
      </w:r>
      <w:hyperlink r:id="rId30" w:history="1">
        <w:r w:rsidRPr="00EF4449">
          <w:rPr>
            <w:rFonts w:asciiTheme="majorHAnsi" w:hAnsiTheme="majorHAnsi"/>
            <w:iCs/>
            <w:sz w:val="22"/>
            <w:szCs w:val="22"/>
          </w:rPr>
          <w:t>"б"</w:t>
        </w:r>
      </w:hyperlink>
      <w:r w:rsidRPr="00EF4449">
        <w:rPr>
          <w:rFonts w:asciiTheme="majorHAnsi" w:hAnsiTheme="majorHAnsi"/>
          <w:iCs/>
          <w:sz w:val="22"/>
          <w:szCs w:val="22"/>
        </w:rPr>
        <w:t xml:space="preserve"> настоящего п., в Федеральную службу по финансовому мониторингу.</w:t>
      </w:r>
    </w:p>
    <w:p w:rsidR="008978B9" w:rsidRPr="00EF4449" w:rsidRDefault="008978B9" w:rsidP="00D24BF4">
      <w:pPr>
        <w:autoSpaceDE w:val="0"/>
        <w:autoSpaceDN w:val="0"/>
        <w:adjustRightInd w:val="0"/>
        <w:ind w:firstLine="540"/>
        <w:jc w:val="both"/>
        <w:rPr>
          <w:rFonts w:asciiTheme="majorHAnsi" w:hAnsiTheme="majorHAnsi"/>
          <w:i/>
          <w:sz w:val="22"/>
          <w:szCs w:val="22"/>
        </w:rPr>
      </w:pPr>
    </w:p>
    <w:p w:rsidR="008978B9" w:rsidRPr="00EF4449" w:rsidRDefault="008978B9" w:rsidP="009F013E">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Примечание</w:t>
      </w:r>
      <w:r w:rsidR="00463706" w:rsidRPr="00EF4449">
        <w:rPr>
          <w:rFonts w:asciiTheme="majorHAnsi" w:hAnsiTheme="majorHAnsi"/>
          <w:i/>
          <w:sz w:val="22"/>
          <w:szCs w:val="22"/>
        </w:rPr>
        <w:t xml:space="preserve"> </w:t>
      </w:r>
      <w:r w:rsidR="00D310DD" w:rsidRPr="00EF4449">
        <w:rPr>
          <w:rFonts w:asciiTheme="majorHAnsi" w:hAnsiTheme="majorHAnsi"/>
          <w:i/>
          <w:sz w:val="22"/>
          <w:szCs w:val="22"/>
        </w:rPr>
        <w:t>8</w:t>
      </w:r>
      <w:r w:rsidRPr="00EF4449">
        <w:rPr>
          <w:rFonts w:asciiTheme="majorHAnsi" w:hAnsiTheme="majorHAnsi"/>
          <w:i/>
          <w:sz w:val="22"/>
          <w:szCs w:val="22"/>
        </w:rPr>
        <w:t xml:space="preserve">: </w:t>
      </w:r>
      <w:proofErr w:type="gramStart"/>
      <w:r w:rsidRPr="00EF4449">
        <w:rPr>
          <w:rFonts w:asciiTheme="majorHAnsi" w:hAnsiTheme="majorHAnsi"/>
          <w:i/>
          <w:sz w:val="22"/>
          <w:szCs w:val="22"/>
        </w:rPr>
        <w:t>Организация</w:t>
      </w:r>
      <w:r w:rsidR="00D310DD" w:rsidRPr="00EF4449">
        <w:rPr>
          <w:rFonts w:asciiTheme="majorHAnsi" w:hAnsiTheme="majorHAnsi"/>
          <w:i/>
          <w:sz w:val="22"/>
          <w:szCs w:val="22"/>
        </w:rPr>
        <w:t xml:space="preserve"> и индивидуальный предприниматель</w:t>
      </w:r>
      <w:r w:rsidRPr="00EF4449">
        <w:rPr>
          <w:rFonts w:asciiTheme="majorHAnsi" w:hAnsiTheme="majorHAnsi"/>
          <w:i/>
          <w:sz w:val="22"/>
          <w:szCs w:val="22"/>
        </w:rPr>
        <w:t xml:space="preserve"> самостоятельно (с учетом особенностей ее структуры, штатной численности, клиентской базы и степени (уровня) рисков, связанных с клиентами организации и их операциями определяет процедуры выявления</w:t>
      </w:r>
      <w:r w:rsidR="00D310DD" w:rsidRPr="00EF4449">
        <w:rPr>
          <w:rFonts w:asciiTheme="majorHAnsi" w:hAnsiTheme="majorHAnsi"/>
          <w:i/>
          <w:sz w:val="22"/>
          <w:szCs w:val="22"/>
        </w:rPr>
        <w:t>, в том числе с учетом Требований и фиксирует данные процедуры в правилах внутреннего контроля</w:t>
      </w:r>
      <w:r w:rsidRPr="00EF4449">
        <w:rPr>
          <w:rFonts w:asciiTheme="majorHAnsi" w:hAnsiTheme="majorHAnsi"/>
          <w:i/>
          <w:sz w:val="22"/>
          <w:szCs w:val="22"/>
        </w:rPr>
        <w:t>:</w:t>
      </w:r>
      <w:proofErr w:type="gramEnd"/>
    </w:p>
    <w:p w:rsidR="008978B9" w:rsidRPr="00EF4449" w:rsidRDefault="008978B9" w:rsidP="009F013E">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 xml:space="preserve">а) операций (сделок), подлежащих обязательному контролю в соответствии со статьей 6 Федерального закона; </w:t>
      </w:r>
    </w:p>
    <w:p w:rsidR="008978B9" w:rsidRPr="00EF4449" w:rsidRDefault="008978B9" w:rsidP="009F013E">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 xml:space="preserve">б) операций (сделок), подлежащих документальному фиксированию в соответствии с </w:t>
      </w:r>
      <w:hyperlink r:id="rId31" w:history="1">
        <w:r w:rsidRPr="00EF4449">
          <w:rPr>
            <w:rFonts w:asciiTheme="majorHAnsi" w:hAnsiTheme="majorHAnsi"/>
            <w:i/>
            <w:sz w:val="22"/>
            <w:szCs w:val="22"/>
          </w:rPr>
          <w:t>пунктом 2 ст. 7</w:t>
        </w:r>
      </w:hyperlink>
      <w:r w:rsidRPr="00EF4449">
        <w:rPr>
          <w:rFonts w:asciiTheme="majorHAnsi" w:hAnsiTheme="majorHAnsi"/>
          <w:i/>
          <w:sz w:val="22"/>
          <w:szCs w:val="22"/>
        </w:rPr>
        <w:t xml:space="preserve"> Федерального закона по указанным в нем основаниям; </w:t>
      </w:r>
    </w:p>
    <w:p w:rsidR="008978B9" w:rsidRPr="00EF4449" w:rsidRDefault="008978B9" w:rsidP="009F013E">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8978B9" w:rsidRPr="00EF4449" w:rsidRDefault="008978B9" w:rsidP="004A14B8">
      <w:pPr>
        <w:autoSpaceDE w:val="0"/>
        <w:autoSpaceDN w:val="0"/>
        <w:adjustRightInd w:val="0"/>
        <w:outlineLvl w:val="1"/>
        <w:rPr>
          <w:rFonts w:asciiTheme="majorHAnsi" w:hAnsiTheme="majorHAnsi"/>
          <w:b/>
          <w:sz w:val="22"/>
          <w:szCs w:val="22"/>
        </w:rPr>
      </w:pPr>
    </w:p>
    <w:p w:rsidR="008978B9" w:rsidRPr="00EF4449" w:rsidRDefault="008978B9" w:rsidP="006B0B81">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sz w:val="22"/>
          <w:szCs w:val="22"/>
        </w:rPr>
        <w:t>7. Программа документального фиксирования информации.</w:t>
      </w:r>
    </w:p>
    <w:p w:rsidR="008978B9" w:rsidRPr="00EF4449" w:rsidRDefault="008978B9" w:rsidP="00167EAF">
      <w:pPr>
        <w:autoSpaceDE w:val="0"/>
        <w:autoSpaceDN w:val="0"/>
        <w:adjustRightInd w:val="0"/>
        <w:ind w:firstLine="540"/>
        <w:jc w:val="both"/>
        <w:outlineLvl w:val="1"/>
        <w:rPr>
          <w:rFonts w:asciiTheme="majorHAnsi" w:hAnsiTheme="majorHAnsi"/>
          <w:b/>
          <w:sz w:val="22"/>
          <w:szCs w:val="22"/>
        </w:rPr>
      </w:pPr>
    </w:p>
    <w:p w:rsidR="008978B9" w:rsidRPr="00EF4449" w:rsidRDefault="008978B9" w:rsidP="00AC5B4D">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7.1. На основании результатов программы выявления операций</w:t>
      </w:r>
      <w:r w:rsidRPr="00EF4449">
        <w:rPr>
          <w:rFonts w:asciiTheme="majorHAnsi" w:hAnsiTheme="majorHAnsi"/>
          <w:bCs/>
          <w:sz w:val="22"/>
          <w:szCs w:val="22"/>
        </w:rPr>
        <w:t xml:space="preserve"> </w:t>
      </w:r>
      <w:r w:rsidR="004A14B8" w:rsidRPr="00EF4449">
        <w:rPr>
          <w:rFonts w:asciiTheme="majorHAnsi" w:hAnsiTheme="majorHAnsi"/>
          <w:sz w:val="22"/>
          <w:szCs w:val="22"/>
        </w:rPr>
        <w:t>ООО «Центр юридической помощи ЗАКОН И ПРАВО»</w:t>
      </w:r>
      <w:r w:rsidRPr="00EF4449">
        <w:rPr>
          <w:rFonts w:asciiTheme="majorHAnsi" w:hAnsiTheme="majorHAnsi"/>
          <w:bCs/>
          <w:sz w:val="22"/>
          <w:szCs w:val="22"/>
        </w:rPr>
        <w:t xml:space="preserve"> </w:t>
      </w:r>
      <w:r w:rsidRPr="00EF4449">
        <w:rPr>
          <w:rFonts w:asciiTheme="majorHAnsi" w:hAnsiTheme="majorHAnsi"/>
          <w:sz w:val="22"/>
          <w:szCs w:val="22"/>
        </w:rPr>
        <w:t>документально фиксирует и сохраняет конфиденциальный характер информации при выявлении признаков совершения клиентом</w:t>
      </w:r>
      <w:proofErr w:type="gramStart"/>
      <w:r w:rsidRPr="00EF4449">
        <w:rPr>
          <w:rFonts w:asciiTheme="majorHAnsi" w:hAnsiTheme="majorHAnsi"/>
          <w:sz w:val="22"/>
          <w:szCs w:val="22"/>
        </w:rPr>
        <w:t xml:space="preserve"> :</w:t>
      </w:r>
      <w:proofErr w:type="gramEnd"/>
    </w:p>
    <w:p w:rsidR="008978B9" w:rsidRPr="00EF4449" w:rsidRDefault="008978B9" w:rsidP="003A6BF8">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а) операции (сделке), подлежащей обязательному контролю в соответствии со </w:t>
      </w:r>
      <w:hyperlink r:id="rId32" w:history="1">
        <w:r w:rsidRPr="00EF4449">
          <w:rPr>
            <w:rFonts w:asciiTheme="majorHAnsi" w:hAnsiTheme="majorHAnsi"/>
            <w:sz w:val="22"/>
            <w:szCs w:val="22"/>
          </w:rPr>
          <w:t>статьей 6</w:t>
        </w:r>
      </w:hyperlink>
      <w:r w:rsidRPr="00EF4449">
        <w:rPr>
          <w:rFonts w:asciiTheme="majorHAnsi" w:hAnsiTheme="majorHAnsi"/>
          <w:sz w:val="22"/>
          <w:szCs w:val="22"/>
        </w:rPr>
        <w:t xml:space="preserve"> Федерального закона;</w:t>
      </w:r>
    </w:p>
    <w:p w:rsidR="008978B9" w:rsidRPr="00EF4449" w:rsidRDefault="008978B9" w:rsidP="003A6BF8">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б) операции (сделке), имеющей хотя бы один из критериев и (или) признаков, указывающих на необычный характер операции (сделки);</w:t>
      </w:r>
    </w:p>
    <w:p w:rsidR="008978B9" w:rsidRPr="00EF4449" w:rsidRDefault="008978B9" w:rsidP="0071081C">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в)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8978B9" w:rsidRPr="00EF4449" w:rsidRDefault="008978B9" w:rsidP="00C13A97">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г) операции (сделке), полученной при реализации программы изучения клиента.</w:t>
      </w:r>
    </w:p>
    <w:p w:rsidR="008978B9" w:rsidRPr="00EF4449" w:rsidRDefault="008978B9" w:rsidP="005F03DB">
      <w:pPr>
        <w:autoSpaceDE w:val="0"/>
        <w:autoSpaceDN w:val="0"/>
        <w:adjustRightInd w:val="0"/>
        <w:ind w:firstLine="540"/>
        <w:jc w:val="both"/>
        <w:rPr>
          <w:rFonts w:asciiTheme="majorHAnsi" w:hAnsiTheme="majorHAnsi"/>
          <w:sz w:val="22"/>
          <w:szCs w:val="22"/>
        </w:rPr>
      </w:pPr>
      <w:r w:rsidRPr="00EF4449">
        <w:rPr>
          <w:rFonts w:asciiTheme="majorHAnsi" w:hAnsiTheme="majorHAnsi"/>
          <w:bCs/>
          <w:sz w:val="22"/>
          <w:szCs w:val="22"/>
        </w:rPr>
        <w:lastRenderedPageBreak/>
        <w:t>7.2. Документальное фиксирование информации осуществляется на основании информации и документов, предоставляемых клиентами организации. Документы, позволяющие идентифицировать клиента организации, установить и идентифицировать выгодоприобретателя, бенефициарного владельца и иных участников операции (сделки), а также определить основания ее совершения, должны быть действительны на дату их предъявления.</w:t>
      </w:r>
    </w:p>
    <w:p w:rsidR="008978B9" w:rsidRPr="00EF4449" w:rsidRDefault="004A14B8" w:rsidP="005F03DB">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ООО «Центр юридической помощи ЗАКОН И ПРАВО»</w:t>
      </w:r>
      <w:r w:rsidR="008978B9" w:rsidRPr="00EF4449">
        <w:rPr>
          <w:rFonts w:asciiTheme="majorHAnsi" w:hAnsiTheme="majorHAnsi"/>
          <w:bCs/>
          <w:sz w:val="22"/>
          <w:szCs w:val="22"/>
        </w:rPr>
        <w:t xml:space="preserve"> фиксирует информацию о клиенте, выгодоприобретателе, а также об операциях (сделках) клиента таким образом, чтобы в случае необходимости было возможно воспроизвести детали операции (сделки), в том числе сумму операции (сделки), валюту и назначение платежа, а также данные о контрагенте клиента.</w:t>
      </w:r>
    </w:p>
    <w:p w:rsidR="008978B9" w:rsidRPr="00EF4449" w:rsidRDefault="008978B9" w:rsidP="00CD112C">
      <w:pPr>
        <w:autoSpaceDE w:val="0"/>
        <w:autoSpaceDN w:val="0"/>
        <w:adjustRightInd w:val="0"/>
        <w:jc w:val="both"/>
        <w:outlineLvl w:val="1"/>
        <w:rPr>
          <w:rFonts w:asciiTheme="majorHAnsi" w:hAnsiTheme="majorHAnsi"/>
          <w:i/>
          <w:sz w:val="22"/>
          <w:szCs w:val="22"/>
        </w:rPr>
      </w:pPr>
    </w:p>
    <w:p w:rsidR="008978B9" w:rsidRPr="00EF4449" w:rsidRDefault="008978B9" w:rsidP="00CD112C">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7.3</w:t>
      </w:r>
      <w:proofErr w:type="gramStart"/>
      <w:r w:rsidRPr="00EF4449">
        <w:rPr>
          <w:rFonts w:asciiTheme="majorHAnsi" w:hAnsiTheme="majorHAnsi"/>
          <w:sz w:val="22"/>
          <w:szCs w:val="22"/>
        </w:rPr>
        <w:t xml:space="preserve"> В</w:t>
      </w:r>
      <w:proofErr w:type="gramEnd"/>
      <w:r w:rsidRPr="00EF4449">
        <w:rPr>
          <w:rFonts w:asciiTheme="majorHAnsi" w:hAnsiTheme="majorHAnsi"/>
          <w:sz w:val="22"/>
          <w:szCs w:val="22"/>
        </w:rPr>
        <w:t xml:space="preserve"> случае выявления признаков совершения клиентом операции (сделки), подлежащей обязательному контролю, в соответствии с требованиями Федерального закона, или необычной операции (сделки) сотрудник организации, выявивший указанную операцию (сделку), составляет </w:t>
      </w:r>
      <w:r w:rsidRPr="00EF4449">
        <w:rPr>
          <w:rFonts w:asciiTheme="majorHAnsi" w:hAnsiTheme="majorHAnsi"/>
          <w:b/>
          <w:sz w:val="22"/>
          <w:szCs w:val="22"/>
        </w:rPr>
        <w:t>внутреннее сообщение</w:t>
      </w:r>
      <w:r w:rsidRPr="00EF4449">
        <w:rPr>
          <w:rFonts w:asciiTheme="majorHAnsi" w:hAnsiTheme="majorHAnsi"/>
          <w:sz w:val="22"/>
          <w:szCs w:val="22"/>
        </w:rPr>
        <w:t xml:space="preserve"> - документ, содержащий сведения об указанной операции (сделке) (далее – внутренне сообщение), по форме, утверждаемой руководителем </w:t>
      </w:r>
      <w:r w:rsidR="004A14B8" w:rsidRPr="00EF4449">
        <w:rPr>
          <w:rFonts w:asciiTheme="majorHAnsi" w:hAnsiTheme="majorHAnsi"/>
          <w:sz w:val="22"/>
          <w:szCs w:val="22"/>
        </w:rPr>
        <w:t>ООО «Центр юридической помощи ЗАКОН И ПРАВО»</w:t>
      </w:r>
      <w:r w:rsidRPr="00EF4449">
        <w:rPr>
          <w:rFonts w:asciiTheme="majorHAnsi" w:hAnsiTheme="majorHAnsi"/>
          <w:sz w:val="22"/>
          <w:szCs w:val="22"/>
        </w:rPr>
        <w:t xml:space="preserve">  со следующими реквизитами:</w:t>
      </w:r>
    </w:p>
    <w:p w:rsidR="008978B9" w:rsidRPr="00EF4449" w:rsidRDefault="008978B9" w:rsidP="00CD112C">
      <w:pPr>
        <w:autoSpaceDE w:val="0"/>
        <w:autoSpaceDN w:val="0"/>
        <w:adjustRightInd w:val="0"/>
        <w:ind w:firstLine="540"/>
        <w:jc w:val="both"/>
        <w:rPr>
          <w:rFonts w:asciiTheme="majorHAnsi" w:hAnsiTheme="majorHAnsi"/>
          <w:bCs/>
          <w:sz w:val="22"/>
          <w:szCs w:val="22"/>
        </w:rPr>
      </w:pPr>
      <w:proofErr w:type="gramStart"/>
      <w:r w:rsidRPr="00EF4449">
        <w:rPr>
          <w:rFonts w:asciiTheme="majorHAnsi" w:hAnsiTheme="majorHAnsi"/>
          <w:bCs/>
          <w:sz w:val="22"/>
          <w:szCs w:val="22"/>
        </w:rPr>
        <w:t>1)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roofErr w:type="gramEnd"/>
    </w:p>
    <w:p w:rsidR="008978B9" w:rsidRPr="00EF4449" w:rsidRDefault="008978B9" w:rsidP="00CD112C">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2) содержание (характер) операции (сделки), дата, сумма и валюта проведения;</w:t>
      </w:r>
    </w:p>
    <w:p w:rsidR="008978B9" w:rsidRPr="00EF4449" w:rsidRDefault="008978B9" w:rsidP="00CD112C">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в) сведения о лице (лицах), проводящем операцию (сделку);</w:t>
      </w:r>
    </w:p>
    <w:p w:rsidR="008978B9" w:rsidRPr="00EF4449" w:rsidRDefault="008978B9" w:rsidP="00CD112C">
      <w:pPr>
        <w:autoSpaceDE w:val="0"/>
        <w:autoSpaceDN w:val="0"/>
        <w:adjustRightInd w:val="0"/>
        <w:ind w:firstLine="540"/>
        <w:jc w:val="both"/>
        <w:outlineLvl w:val="0"/>
        <w:rPr>
          <w:rFonts w:asciiTheme="majorHAnsi" w:hAnsiTheme="majorHAnsi"/>
          <w:sz w:val="22"/>
          <w:szCs w:val="22"/>
        </w:rPr>
      </w:pPr>
      <w:r w:rsidRPr="00EF4449">
        <w:rPr>
          <w:rFonts w:asciiTheme="majorHAnsi" w:hAnsiTheme="majorHAnsi"/>
          <w:sz w:val="22"/>
          <w:szCs w:val="22"/>
        </w:rPr>
        <w:t>3) описание возникших затруднений квалификации операции как подлежащей обязательному контролю или причины, по которой операция (сделка) квалифицируется как необычная.</w:t>
      </w:r>
    </w:p>
    <w:p w:rsidR="008978B9" w:rsidRPr="00EF4449" w:rsidRDefault="008978B9" w:rsidP="00CD112C">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4) сведения о сотруднике, составившем внутреннее сообщение об операции (сделке), и его подпись;</w:t>
      </w:r>
    </w:p>
    <w:p w:rsidR="008978B9" w:rsidRPr="00EF4449" w:rsidRDefault="008978B9" w:rsidP="00CD112C">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5) дата составления внутреннего сообщения об операции (сделке);</w:t>
      </w:r>
    </w:p>
    <w:p w:rsidR="008978B9" w:rsidRPr="00EF4449" w:rsidRDefault="008978B9" w:rsidP="00CD112C">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6)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8978B9" w:rsidRPr="00EF4449" w:rsidRDefault="008978B9" w:rsidP="00CD112C">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7) запись (отметка) о решении руководителя организации либо уполномоченного им должностного лица, принятом в отношении внутреннего сообщения об операции (сделке);</w:t>
      </w:r>
    </w:p>
    <w:p w:rsidR="008978B9" w:rsidRPr="00EF4449" w:rsidRDefault="008978B9" w:rsidP="007B3D67">
      <w:pPr>
        <w:autoSpaceDE w:val="0"/>
        <w:autoSpaceDN w:val="0"/>
        <w:adjustRightInd w:val="0"/>
        <w:ind w:firstLine="540"/>
        <w:jc w:val="both"/>
        <w:rPr>
          <w:rFonts w:asciiTheme="majorHAnsi" w:hAnsiTheme="majorHAnsi"/>
          <w:bCs/>
          <w:sz w:val="22"/>
          <w:szCs w:val="22"/>
        </w:rPr>
      </w:pPr>
      <w:r w:rsidRPr="00EF4449">
        <w:rPr>
          <w:rFonts w:asciiTheme="majorHAnsi" w:hAnsiTheme="majorHAnsi"/>
          <w:bCs/>
          <w:sz w:val="22"/>
          <w:szCs w:val="22"/>
        </w:rPr>
        <w:t>8) запись (отметка) о дополнительных мерах (иных действиях), предпринятых организацией в отношении клиента в связи с выявлением необычной операции (сделки) или ее признаков.</w:t>
      </w:r>
    </w:p>
    <w:p w:rsidR="008978B9" w:rsidRPr="00EF4449" w:rsidRDefault="008978B9" w:rsidP="00CD2C18">
      <w:pPr>
        <w:autoSpaceDE w:val="0"/>
        <w:autoSpaceDN w:val="0"/>
        <w:adjustRightInd w:val="0"/>
        <w:ind w:firstLine="539"/>
        <w:jc w:val="both"/>
        <w:rPr>
          <w:rFonts w:asciiTheme="majorHAnsi" w:hAnsiTheme="majorHAnsi"/>
          <w:i/>
          <w:sz w:val="22"/>
          <w:szCs w:val="22"/>
        </w:rPr>
      </w:pPr>
    </w:p>
    <w:p w:rsidR="008978B9" w:rsidRPr="00EF4449" w:rsidRDefault="008978B9" w:rsidP="00CD2C18">
      <w:pPr>
        <w:autoSpaceDE w:val="0"/>
        <w:autoSpaceDN w:val="0"/>
        <w:adjustRightInd w:val="0"/>
        <w:ind w:firstLine="539"/>
        <w:jc w:val="both"/>
        <w:rPr>
          <w:rFonts w:asciiTheme="majorHAnsi" w:hAnsiTheme="majorHAnsi"/>
          <w:i/>
          <w:sz w:val="22"/>
          <w:szCs w:val="22"/>
        </w:rPr>
      </w:pPr>
      <w:r w:rsidRPr="00EF4449">
        <w:rPr>
          <w:rFonts w:asciiTheme="majorHAnsi" w:hAnsiTheme="majorHAnsi"/>
          <w:i/>
          <w:sz w:val="22"/>
          <w:szCs w:val="22"/>
        </w:rPr>
        <w:t>Примечание</w:t>
      </w:r>
      <w:r w:rsidR="00D310DD" w:rsidRPr="00EF4449">
        <w:rPr>
          <w:rFonts w:asciiTheme="majorHAnsi" w:hAnsiTheme="majorHAnsi"/>
          <w:i/>
          <w:sz w:val="22"/>
          <w:szCs w:val="22"/>
        </w:rPr>
        <w:t xml:space="preserve"> 9</w:t>
      </w:r>
      <w:r w:rsidRPr="00EF4449">
        <w:rPr>
          <w:rFonts w:asciiTheme="majorHAnsi" w:hAnsiTheme="majorHAnsi"/>
          <w:i/>
          <w:sz w:val="22"/>
          <w:szCs w:val="22"/>
        </w:rPr>
        <w:t>: Форма внутреннего сообщения, порядок, сроки и способ его передачи ответственному лицу определяются организацией самостоятельно и отражаются в Правилах.</w:t>
      </w:r>
    </w:p>
    <w:p w:rsidR="008978B9" w:rsidRPr="00EF4449" w:rsidRDefault="008978B9" w:rsidP="00CD2C18">
      <w:pPr>
        <w:autoSpaceDE w:val="0"/>
        <w:autoSpaceDN w:val="0"/>
        <w:adjustRightInd w:val="0"/>
        <w:ind w:firstLine="539"/>
        <w:jc w:val="both"/>
        <w:outlineLvl w:val="1"/>
        <w:rPr>
          <w:rFonts w:asciiTheme="majorHAnsi" w:hAnsiTheme="majorHAnsi"/>
          <w:sz w:val="22"/>
          <w:szCs w:val="22"/>
        </w:rPr>
      </w:pPr>
    </w:p>
    <w:p w:rsidR="008978B9" w:rsidRPr="00EF4449" w:rsidRDefault="008978B9" w:rsidP="00CD112C">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 xml:space="preserve">7.4. Кроме того,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документально фиксирует информацию об операциях, имеющих следующие признаки:</w:t>
      </w:r>
    </w:p>
    <w:p w:rsidR="008978B9" w:rsidRPr="00EF4449" w:rsidRDefault="008978B9" w:rsidP="00AC5B4D">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запутанный или </w:t>
      </w:r>
      <w:hyperlink r:id="rId33" w:history="1">
        <w:r w:rsidRPr="00EF4449">
          <w:rPr>
            <w:rFonts w:asciiTheme="majorHAnsi" w:hAnsiTheme="majorHAnsi"/>
            <w:sz w:val="22"/>
            <w:szCs w:val="22"/>
          </w:rPr>
          <w:t>необычный характер</w:t>
        </w:r>
      </w:hyperlink>
      <w:r w:rsidRPr="00EF4449">
        <w:rPr>
          <w:rFonts w:asciiTheme="majorHAnsi" w:hAnsiTheme="majorHAnsi"/>
          <w:sz w:val="22"/>
          <w:szCs w:val="22"/>
        </w:rPr>
        <w:t xml:space="preserve"> сделки, не имеющей очевидного экономического смысла или очевидной законной цели;</w:t>
      </w:r>
    </w:p>
    <w:p w:rsidR="008978B9" w:rsidRPr="00EF4449" w:rsidRDefault="008978B9" w:rsidP="00AC5B4D">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несоответствие сделки целям деятельности организации, установленным учредительными документами этой организации;</w:t>
      </w:r>
    </w:p>
    <w:p w:rsidR="008978B9" w:rsidRPr="00EF4449" w:rsidRDefault="008978B9" w:rsidP="00AC5B4D">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8978B9" w:rsidRPr="00EF4449" w:rsidRDefault="008978B9" w:rsidP="00076C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34" w:history="1">
        <w:r w:rsidRPr="00EF4449">
          <w:rPr>
            <w:rFonts w:asciiTheme="majorHAnsi" w:hAnsiTheme="majorHAnsi"/>
            <w:sz w:val="22"/>
            <w:szCs w:val="22"/>
          </w:rPr>
          <w:t>п.п. 5 п. 1</w:t>
        </w:r>
      </w:hyperlink>
      <w:r w:rsidRPr="00EF4449">
        <w:rPr>
          <w:rFonts w:asciiTheme="majorHAnsi" w:hAnsiTheme="majorHAnsi"/>
          <w:sz w:val="22"/>
          <w:szCs w:val="22"/>
        </w:rPr>
        <w:t xml:space="preserve"> ст. 7 Федерального закона.</w:t>
      </w:r>
    </w:p>
    <w:p w:rsidR="008978B9" w:rsidRPr="00EF4449" w:rsidRDefault="008978B9" w:rsidP="00AC5B4D">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w:t>
      </w:r>
      <w:r w:rsidRPr="00EF4449">
        <w:rPr>
          <w:rFonts w:asciiTheme="majorHAnsi" w:hAnsiTheme="majorHAnsi"/>
          <w:sz w:val="22"/>
          <w:szCs w:val="22"/>
        </w:rPr>
        <w:lastRenderedPageBreak/>
        <w:t>легализации (отмывания) доходов, полученных преступным путем, или финансирования терроризма;</w:t>
      </w:r>
    </w:p>
    <w:p w:rsidR="008978B9" w:rsidRPr="00EF4449" w:rsidRDefault="008978B9" w:rsidP="00A134BA">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8978B9" w:rsidRPr="00EF4449" w:rsidRDefault="008978B9" w:rsidP="00167EAF">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7.5. </w:t>
      </w:r>
      <w:r w:rsidR="004A14B8" w:rsidRPr="00EF4449">
        <w:rPr>
          <w:rFonts w:asciiTheme="majorHAnsi" w:hAnsiTheme="majorHAnsi"/>
          <w:sz w:val="22"/>
          <w:szCs w:val="22"/>
        </w:rPr>
        <w:t>ООО «Центр юридической помощи ЗАКОН И ПРАВО»</w:t>
      </w:r>
      <w:r w:rsidRPr="00EF4449">
        <w:rPr>
          <w:rFonts w:asciiTheme="majorHAnsi" w:hAnsiTheme="majorHAnsi"/>
          <w:sz w:val="22"/>
          <w:szCs w:val="22"/>
        </w:rPr>
        <w:t>, представляет информацию в Росфинмониторинг в соответствии с Инструкцией.</w:t>
      </w:r>
    </w:p>
    <w:p w:rsidR="008978B9" w:rsidRPr="00EF4449" w:rsidRDefault="008978B9" w:rsidP="004A14B8">
      <w:pPr>
        <w:autoSpaceDE w:val="0"/>
        <w:autoSpaceDN w:val="0"/>
        <w:adjustRightInd w:val="0"/>
        <w:jc w:val="both"/>
        <w:outlineLvl w:val="1"/>
        <w:rPr>
          <w:rFonts w:asciiTheme="majorHAnsi" w:hAnsiTheme="majorHAnsi"/>
          <w:bCs/>
          <w:sz w:val="22"/>
          <w:szCs w:val="22"/>
        </w:rPr>
      </w:pPr>
    </w:p>
    <w:p w:rsidR="008978B9" w:rsidRPr="00EF4449" w:rsidRDefault="008978B9" w:rsidP="00D24BF4">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bCs/>
          <w:sz w:val="22"/>
          <w:szCs w:val="22"/>
        </w:rPr>
        <w:t>8.</w:t>
      </w:r>
      <w:r w:rsidRPr="00EF4449">
        <w:rPr>
          <w:rFonts w:asciiTheme="majorHAnsi" w:hAnsiTheme="majorHAnsi"/>
          <w:b/>
          <w:sz w:val="22"/>
          <w:szCs w:val="22"/>
        </w:rPr>
        <w:t xml:space="preserve"> Программа по приостановлению операций (сделок) </w:t>
      </w:r>
    </w:p>
    <w:p w:rsidR="008978B9" w:rsidRPr="00EF4449" w:rsidRDefault="008978B9" w:rsidP="00D24BF4">
      <w:pPr>
        <w:autoSpaceDE w:val="0"/>
        <w:autoSpaceDN w:val="0"/>
        <w:adjustRightInd w:val="0"/>
        <w:ind w:firstLine="540"/>
        <w:jc w:val="center"/>
        <w:outlineLvl w:val="1"/>
        <w:rPr>
          <w:rFonts w:asciiTheme="majorHAnsi" w:hAnsiTheme="majorHAnsi"/>
          <w:bCs/>
          <w:sz w:val="22"/>
          <w:szCs w:val="22"/>
        </w:rPr>
      </w:pPr>
    </w:p>
    <w:p w:rsidR="008978B9" w:rsidRPr="00EF4449" w:rsidRDefault="008978B9" w:rsidP="00167EAF">
      <w:pPr>
        <w:autoSpaceDE w:val="0"/>
        <w:autoSpaceDN w:val="0"/>
        <w:adjustRightInd w:val="0"/>
        <w:ind w:firstLine="540"/>
        <w:jc w:val="both"/>
        <w:outlineLvl w:val="1"/>
        <w:rPr>
          <w:rFonts w:asciiTheme="majorHAnsi" w:hAnsiTheme="majorHAnsi"/>
          <w:bCs/>
          <w:sz w:val="22"/>
          <w:szCs w:val="22"/>
        </w:rPr>
      </w:pPr>
      <w:r w:rsidRPr="00EF4449">
        <w:rPr>
          <w:rFonts w:asciiTheme="majorHAnsi" w:hAnsiTheme="majorHAnsi"/>
          <w:bCs/>
          <w:sz w:val="22"/>
          <w:szCs w:val="22"/>
        </w:rPr>
        <w:t xml:space="preserve">8.1. ООО </w:t>
      </w:r>
      <w:proofErr w:type="gramStart"/>
      <w:r w:rsidR="004A14B8" w:rsidRPr="00EF4449">
        <w:rPr>
          <w:rFonts w:asciiTheme="majorHAnsi" w:hAnsiTheme="majorHAnsi"/>
          <w:sz w:val="22"/>
          <w:szCs w:val="22"/>
        </w:rPr>
        <w:t>ООО</w:t>
      </w:r>
      <w:proofErr w:type="gramEnd"/>
      <w:r w:rsidR="004A14B8" w:rsidRPr="00EF4449">
        <w:rPr>
          <w:rFonts w:asciiTheme="majorHAnsi" w:hAnsiTheme="majorHAnsi"/>
          <w:sz w:val="22"/>
          <w:szCs w:val="22"/>
        </w:rPr>
        <w:t xml:space="preserve"> «Центр юридической помощи ЗАКОН И ПРАВО»</w:t>
      </w:r>
      <w:r w:rsidRPr="00EF4449">
        <w:rPr>
          <w:rFonts w:asciiTheme="majorHAnsi" w:hAnsiTheme="majorHAnsi"/>
          <w:bCs/>
          <w:sz w:val="22"/>
          <w:szCs w:val="22"/>
        </w:rPr>
        <w:t xml:space="preserve"> приостанавливает операции, за исключением операций по зачислению денежных средств, поступивших на счет физического или юридического лица, на 5 рабочих дней со дня, когда распоряжения клиента об их осуществлении должны быть выполнены, и незамедлительно представляет информацию о них в Росфинмониторинг в случае, если хотя бы одной из сторон является:</w:t>
      </w:r>
    </w:p>
    <w:p w:rsidR="008978B9" w:rsidRPr="00EF4449" w:rsidRDefault="008978B9" w:rsidP="001C67C3">
      <w:pPr>
        <w:autoSpaceDE w:val="0"/>
        <w:autoSpaceDN w:val="0"/>
        <w:adjustRightInd w:val="0"/>
        <w:ind w:firstLine="540"/>
        <w:jc w:val="both"/>
        <w:rPr>
          <w:rFonts w:asciiTheme="majorHAnsi" w:hAnsiTheme="majorHAnsi"/>
          <w:i/>
          <w:sz w:val="22"/>
          <w:szCs w:val="22"/>
        </w:rPr>
      </w:pPr>
      <w:proofErr w:type="gramStart"/>
      <w:r w:rsidRPr="00EF4449">
        <w:rPr>
          <w:rFonts w:asciiTheme="majorHAnsi" w:hAnsiTheme="majorHAnsi"/>
          <w:i/>
          <w:sz w:val="22"/>
          <w:szCs w:val="22"/>
        </w:rPr>
        <w:t>-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п.п.6 п. 1 ст. 7 Федерального закона,  либо физическое лицо  или юридическое лицо, действующие от имени или по указанию таких организаций или лица;</w:t>
      </w:r>
      <w:proofErr w:type="gramEnd"/>
    </w:p>
    <w:p w:rsidR="008978B9" w:rsidRPr="00EF4449" w:rsidRDefault="008978B9" w:rsidP="002E084E">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 физическое лицо, осуществляющее операции с денежными средствами или иным имуществом в соответствии с п.п.3 п</w:t>
      </w:r>
      <w:r w:rsidR="00B60453" w:rsidRPr="00EF4449">
        <w:rPr>
          <w:rFonts w:asciiTheme="majorHAnsi" w:hAnsiTheme="majorHAnsi"/>
          <w:i/>
          <w:sz w:val="22"/>
          <w:szCs w:val="22"/>
        </w:rPr>
        <w:t>. 2.4 ст. 6 Федерального закона.</w:t>
      </w:r>
    </w:p>
    <w:p w:rsidR="00B60453" w:rsidRPr="00EF4449" w:rsidRDefault="00B60453" w:rsidP="00B60453">
      <w:pPr>
        <w:autoSpaceDE w:val="0"/>
        <w:autoSpaceDN w:val="0"/>
        <w:adjustRightInd w:val="0"/>
        <w:ind w:firstLine="540"/>
        <w:jc w:val="both"/>
        <w:rPr>
          <w:rFonts w:asciiTheme="majorHAnsi" w:hAnsiTheme="majorHAnsi"/>
          <w:i/>
          <w:sz w:val="22"/>
          <w:szCs w:val="22"/>
        </w:rPr>
      </w:pPr>
      <w:proofErr w:type="gramStart"/>
      <w:r w:rsidRPr="00EF4449">
        <w:rPr>
          <w:rFonts w:asciiTheme="majorHAnsi" w:hAnsiTheme="majorHAnsi"/>
          <w:bCs/>
          <w:sz w:val="22"/>
          <w:szCs w:val="22"/>
        </w:rPr>
        <w:t xml:space="preserve">При неполучении в течение срока, на который была приостановлена операция, постановления Росфинмониторинга о приостановлении соответствующей операции на дополнительный срок на основании ч. 3 ст. 8 Федерального закона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bCs/>
          <w:sz w:val="22"/>
          <w:szCs w:val="22"/>
        </w:rPr>
        <w:t>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ее осуществление.</w:t>
      </w:r>
      <w:proofErr w:type="gramEnd"/>
    </w:p>
    <w:p w:rsidR="00414398" w:rsidRPr="00EF4449" w:rsidRDefault="00414398" w:rsidP="00414398">
      <w:pPr>
        <w:autoSpaceDE w:val="0"/>
        <w:autoSpaceDN w:val="0"/>
        <w:adjustRightInd w:val="0"/>
        <w:ind w:firstLine="540"/>
        <w:jc w:val="both"/>
        <w:rPr>
          <w:rFonts w:asciiTheme="majorHAnsi" w:hAnsiTheme="majorHAnsi"/>
          <w:bCs/>
          <w:sz w:val="22"/>
          <w:szCs w:val="22"/>
        </w:rPr>
      </w:pPr>
      <w:r w:rsidRPr="00EF4449">
        <w:rPr>
          <w:rFonts w:asciiTheme="majorHAnsi" w:hAnsiTheme="majorHAnsi"/>
          <w:i/>
          <w:sz w:val="22"/>
          <w:szCs w:val="22"/>
        </w:rPr>
        <w:t xml:space="preserve">8.2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bCs/>
          <w:sz w:val="22"/>
          <w:szCs w:val="22"/>
        </w:rPr>
        <w:t xml:space="preserve">приостанавливает операции (сделки) клиента в случае получения постановления Федеральной службы по финансовому мониторингу о приостановлении операций с денежными средствами или иным имуществом, вынесенного на основании </w:t>
      </w:r>
      <w:hyperlink r:id="rId35" w:history="1">
        <w:r w:rsidRPr="00EF4449">
          <w:rPr>
            <w:rFonts w:asciiTheme="majorHAnsi" w:hAnsiTheme="majorHAnsi"/>
            <w:bCs/>
            <w:sz w:val="22"/>
            <w:szCs w:val="22"/>
          </w:rPr>
          <w:t>ст. 8</w:t>
        </w:r>
      </w:hyperlink>
      <w:r w:rsidRPr="00EF4449">
        <w:rPr>
          <w:rFonts w:asciiTheme="majorHAnsi" w:hAnsiTheme="majorHAnsi"/>
          <w:bCs/>
          <w:sz w:val="22"/>
          <w:szCs w:val="22"/>
        </w:rPr>
        <w:t xml:space="preserve"> Федерального закона.</w:t>
      </w:r>
    </w:p>
    <w:p w:rsidR="00B60453" w:rsidRPr="00EF4449" w:rsidRDefault="00B60453" w:rsidP="00B60453">
      <w:pPr>
        <w:autoSpaceDE w:val="0"/>
        <w:autoSpaceDN w:val="0"/>
        <w:adjustRightInd w:val="0"/>
        <w:ind w:firstLine="540"/>
        <w:jc w:val="both"/>
        <w:rPr>
          <w:rFonts w:asciiTheme="majorHAnsi" w:hAnsiTheme="majorHAnsi"/>
          <w:i/>
          <w:sz w:val="22"/>
          <w:szCs w:val="22"/>
        </w:rPr>
      </w:pPr>
      <w:r w:rsidRPr="00EF4449">
        <w:rPr>
          <w:rFonts w:asciiTheme="majorHAnsi" w:hAnsiTheme="majorHAnsi"/>
          <w:i/>
          <w:sz w:val="22"/>
          <w:szCs w:val="22"/>
        </w:rPr>
        <w:t xml:space="preserve">Уполномоченный орган издает постановление о приостановлении операций с денежными средствами или иным имуществом, указанных в пункте 10 статьи 7 настоящего Федерального закона, на срок до 30 суток в случае, если информация, полученная им в соответствии с пунктом 10 статьи 7 настоящего Федерального </w:t>
      </w:r>
      <w:proofErr w:type="gramStart"/>
      <w:r w:rsidRPr="00EF4449">
        <w:rPr>
          <w:rFonts w:asciiTheme="majorHAnsi" w:hAnsiTheme="majorHAnsi"/>
          <w:i/>
          <w:sz w:val="22"/>
          <w:szCs w:val="22"/>
        </w:rPr>
        <w:t>закона, по результатам</w:t>
      </w:r>
      <w:proofErr w:type="gramEnd"/>
      <w:r w:rsidRPr="00EF4449">
        <w:rPr>
          <w:rFonts w:asciiTheme="majorHAnsi" w:hAnsiTheme="majorHAnsi"/>
          <w:i/>
          <w:sz w:val="22"/>
          <w:szCs w:val="22"/>
        </w:rPr>
        <w:t xml:space="preserve"> предварительной проверки признана им обоснованной.</w:t>
      </w:r>
    </w:p>
    <w:p w:rsidR="00B60453" w:rsidRPr="00EF4449" w:rsidRDefault="00B60453" w:rsidP="00B60453">
      <w:pPr>
        <w:autoSpaceDE w:val="0"/>
        <w:autoSpaceDN w:val="0"/>
        <w:adjustRightInd w:val="0"/>
        <w:ind w:firstLine="540"/>
        <w:jc w:val="both"/>
        <w:rPr>
          <w:rFonts w:asciiTheme="majorHAnsi" w:hAnsiTheme="majorHAnsi"/>
          <w:bCs/>
          <w:sz w:val="22"/>
          <w:szCs w:val="22"/>
        </w:rPr>
      </w:pPr>
      <w:proofErr w:type="gramStart"/>
      <w:r w:rsidRPr="00EF4449">
        <w:rPr>
          <w:rFonts w:asciiTheme="majorHAnsi" w:hAnsiTheme="majorHAnsi"/>
          <w:i/>
          <w:sz w:val="22"/>
          <w:szCs w:val="22"/>
        </w:rPr>
        <w:t xml:space="preserve">8.3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bCs/>
          <w:sz w:val="22"/>
          <w:szCs w:val="22"/>
        </w:rPr>
        <w:t>приостанавливает 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w:t>
      </w:r>
      <w:proofErr w:type="gramEnd"/>
      <w:r w:rsidRPr="00EF4449">
        <w:rPr>
          <w:rFonts w:asciiTheme="majorHAnsi" w:hAnsiTheme="majorHAnsi"/>
          <w:bCs/>
          <w:sz w:val="22"/>
          <w:szCs w:val="22"/>
        </w:rPr>
        <w:t xml:space="preserve">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414398" w:rsidRPr="00EF4449" w:rsidRDefault="00414398" w:rsidP="00414398">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414398" w:rsidRPr="00EF4449" w:rsidRDefault="00414398" w:rsidP="00414398">
      <w:pPr>
        <w:autoSpaceDE w:val="0"/>
        <w:autoSpaceDN w:val="0"/>
        <w:adjustRightInd w:val="0"/>
        <w:ind w:firstLine="540"/>
        <w:jc w:val="both"/>
        <w:rPr>
          <w:rFonts w:asciiTheme="majorHAnsi" w:hAnsiTheme="majorHAnsi"/>
          <w:sz w:val="22"/>
          <w:szCs w:val="22"/>
        </w:rPr>
      </w:pPr>
    </w:p>
    <w:p w:rsidR="008978B9" w:rsidRPr="00EF4449" w:rsidRDefault="00B60453" w:rsidP="00B358B3">
      <w:pPr>
        <w:autoSpaceDE w:val="0"/>
        <w:autoSpaceDN w:val="0"/>
        <w:adjustRightInd w:val="0"/>
        <w:ind w:firstLine="540"/>
        <w:jc w:val="both"/>
        <w:outlineLvl w:val="1"/>
        <w:rPr>
          <w:rFonts w:asciiTheme="majorHAnsi" w:hAnsiTheme="majorHAnsi"/>
          <w:sz w:val="22"/>
          <w:szCs w:val="22"/>
        </w:rPr>
      </w:pPr>
      <w:bookmarkStart w:id="3" w:name="отказ"/>
      <w:bookmarkEnd w:id="3"/>
      <w:r w:rsidRPr="00EF4449">
        <w:rPr>
          <w:rFonts w:asciiTheme="majorHAnsi" w:hAnsiTheme="majorHAnsi"/>
          <w:sz w:val="22"/>
          <w:szCs w:val="22"/>
        </w:rPr>
        <w:t xml:space="preserve">8.4 </w:t>
      </w:r>
      <w:r w:rsidR="008978B9" w:rsidRPr="00EF4449">
        <w:rPr>
          <w:rFonts w:asciiTheme="majorHAnsi" w:hAnsiTheme="majorHAnsi"/>
          <w:sz w:val="22"/>
          <w:szCs w:val="22"/>
        </w:rPr>
        <w:t>Приостановление операций в соответствии с п. 10 ст. 7 Федерального закона не явля</w:t>
      </w:r>
      <w:r w:rsidR="00FD67F4" w:rsidRPr="00EF4449">
        <w:rPr>
          <w:rFonts w:asciiTheme="majorHAnsi" w:hAnsiTheme="majorHAnsi"/>
          <w:sz w:val="22"/>
          <w:szCs w:val="22"/>
        </w:rPr>
        <w:t>е</w:t>
      </w:r>
      <w:r w:rsidR="008978B9" w:rsidRPr="00EF4449">
        <w:rPr>
          <w:rFonts w:asciiTheme="majorHAnsi" w:hAnsiTheme="majorHAnsi"/>
          <w:sz w:val="22"/>
          <w:szCs w:val="22"/>
        </w:rPr>
        <w:t>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8978B9" w:rsidRPr="00EF4449" w:rsidRDefault="008978B9" w:rsidP="00B358B3">
      <w:pPr>
        <w:autoSpaceDE w:val="0"/>
        <w:autoSpaceDN w:val="0"/>
        <w:adjustRightInd w:val="0"/>
        <w:ind w:firstLine="540"/>
        <w:jc w:val="both"/>
        <w:outlineLvl w:val="1"/>
        <w:rPr>
          <w:rFonts w:asciiTheme="majorHAnsi" w:hAnsiTheme="majorHAnsi"/>
          <w:sz w:val="22"/>
          <w:szCs w:val="22"/>
        </w:rPr>
      </w:pPr>
    </w:p>
    <w:p w:rsidR="008978B9" w:rsidRPr="00EF4449" w:rsidRDefault="008978B9" w:rsidP="00167EAF">
      <w:pPr>
        <w:autoSpaceDE w:val="0"/>
        <w:autoSpaceDN w:val="0"/>
        <w:adjustRightInd w:val="0"/>
        <w:ind w:firstLine="540"/>
        <w:jc w:val="both"/>
        <w:outlineLvl w:val="1"/>
        <w:rPr>
          <w:rFonts w:asciiTheme="majorHAnsi" w:hAnsiTheme="majorHAnsi"/>
          <w:bCs/>
          <w:sz w:val="22"/>
          <w:szCs w:val="22"/>
        </w:rPr>
      </w:pPr>
    </w:p>
    <w:p w:rsidR="008978B9" w:rsidRPr="00EF4449" w:rsidRDefault="008978B9" w:rsidP="004E18CA">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sz w:val="22"/>
          <w:szCs w:val="22"/>
        </w:rPr>
        <w:t>9. Программа, регламентирующая порядок действий в случае отказа от выполнения распоряжения клиента о совершении операции.</w:t>
      </w:r>
    </w:p>
    <w:p w:rsidR="008978B9" w:rsidRPr="00EF4449" w:rsidRDefault="008978B9" w:rsidP="004E18CA">
      <w:pPr>
        <w:autoSpaceDE w:val="0"/>
        <w:autoSpaceDN w:val="0"/>
        <w:adjustRightInd w:val="0"/>
        <w:outlineLvl w:val="1"/>
        <w:rPr>
          <w:rFonts w:asciiTheme="majorHAnsi" w:hAnsiTheme="majorHAnsi"/>
          <w:b/>
          <w:sz w:val="22"/>
          <w:szCs w:val="22"/>
        </w:rPr>
      </w:pPr>
    </w:p>
    <w:p w:rsidR="008978B9" w:rsidRPr="00EF4449" w:rsidRDefault="00B60453" w:rsidP="00B60453">
      <w:pPr>
        <w:autoSpaceDE w:val="0"/>
        <w:autoSpaceDN w:val="0"/>
        <w:adjustRightInd w:val="0"/>
        <w:jc w:val="both"/>
        <w:outlineLvl w:val="1"/>
        <w:rPr>
          <w:rFonts w:asciiTheme="majorHAnsi" w:hAnsiTheme="majorHAnsi"/>
          <w:bCs/>
          <w:sz w:val="22"/>
          <w:szCs w:val="22"/>
        </w:rPr>
      </w:pPr>
      <w:proofErr w:type="gramStart"/>
      <w:r w:rsidRPr="00EF4449">
        <w:rPr>
          <w:rFonts w:asciiTheme="majorHAnsi" w:hAnsiTheme="majorHAnsi"/>
          <w:bCs/>
          <w:sz w:val="22"/>
          <w:szCs w:val="22"/>
        </w:rPr>
        <w:t>9.1</w:t>
      </w:r>
      <w:r w:rsidR="004A14B8" w:rsidRPr="00EF4449">
        <w:rPr>
          <w:rFonts w:asciiTheme="majorHAnsi" w:hAnsiTheme="majorHAnsi"/>
          <w:sz w:val="22"/>
          <w:szCs w:val="22"/>
        </w:rPr>
        <w:t xml:space="preserve"> ООО «Центр юридической помощи ЗАКОН И ПРАВО» </w:t>
      </w:r>
      <w:r w:rsidR="008978B9" w:rsidRPr="00EF4449">
        <w:rPr>
          <w:rFonts w:asciiTheme="majorHAnsi" w:hAnsiTheme="majorHAnsi"/>
          <w:bCs/>
          <w:sz w:val="22"/>
          <w:szCs w:val="22"/>
        </w:rPr>
        <w:t>вправе отка</w:t>
      </w:r>
      <w:r w:rsidRPr="00EF4449">
        <w:rPr>
          <w:rFonts w:asciiTheme="majorHAnsi" w:hAnsiTheme="majorHAnsi"/>
          <w:bCs/>
          <w:sz w:val="22"/>
          <w:szCs w:val="22"/>
        </w:rPr>
        <w:t xml:space="preserve">зать в выполнении </w:t>
      </w:r>
      <w:r w:rsidR="008978B9" w:rsidRPr="00EF4449">
        <w:rPr>
          <w:rFonts w:asciiTheme="majorHAnsi" w:hAnsiTheme="majorHAnsi"/>
          <w:bCs/>
          <w:sz w:val="22"/>
          <w:szCs w:val="22"/>
        </w:rPr>
        <w:t xml:space="preserve">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Федерального закона, а также в случае, если в результате реализации правил внутреннего контроля у работников </w:t>
      </w:r>
      <w:r w:rsidR="004A14B8" w:rsidRPr="00EF4449">
        <w:rPr>
          <w:rFonts w:asciiTheme="majorHAnsi" w:hAnsiTheme="majorHAnsi"/>
          <w:sz w:val="22"/>
          <w:szCs w:val="22"/>
        </w:rPr>
        <w:t>ООО</w:t>
      </w:r>
      <w:proofErr w:type="gramEnd"/>
      <w:r w:rsidR="004A14B8" w:rsidRPr="00EF4449">
        <w:rPr>
          <w:rFonts w:asciiTheme="majorHAnsi" w:hAnsiTheme="majorHAnsi"/>
          <w:sz w:val="22"/>
          <w:szCs w:val="22"/>
        </w:rPr>
        <w:t xml:space="preserve"> «Центр юридической помощи ЗАКОН И ПРАВО»</w:t>
      </w:r>
      <w:r w:rsidR="008978B9" w:rsidRPr="00EF4449">
        <w:rPr>
          <w:rFonts w:asciiTheme="majorHAnsi" w:hAnsiTheme="majorHAnsi"/>
          <w:bCs/>
          <w:sz w:val="22"/>
          <w:szCs w:val="22"/>
        </w:rPr>
        <w:t xml:space="preserve">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8978B9" w:rsidRPr="00EF4449" w:rsidRDefault="00FD67F4" w:rsidP="004A14B8">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9.2 Отказ от выполнения операций в соответствии с пунктом 11 ст. 7 Федерального закона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8978B9" w:rsidRPr="00EF4449" w:rsidRDefault="008978B9" w:rsidP="00A80EEB">
      <w:pPr>
        <w:autoSpaceDE w:val="0"/>
        <w:autoSpaceDN w:val="0"/>
        <w:adjustRightInd w:val="0"/>
        <w:ind w:firstLine="540"/>
        <w:jc w:val="center"/>
        <w:outlineLvl w:val="1"/>
        <w:rPr>
          <w:rFonts w:asciiTheme="majorHAnsi" w:hAnsiTheme="majorHAnsi"/>
          <w:b/>
          <w:sz w:val="22"/>
          <w:szCs w:val="22"/>
        </w:rPr>
      </w:pPr>
    </w:p>
    <w:p w:rsidR="008978B9" w:rsidRPr="00EF4449" w:rsidRDefault="008978B9" w:rsidP="00A80EEB">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sz w:val="22"/>
          <w:szCs w:val="22"/>
        </w:rPr>
        <w:t>10. Программа, по замораживанию (блокированию) денежных средств и иного имущества.</w:t>
      </w:r>
    </w:p>
    <w:p w:rsidR="008978B9" w:rsidRPr="00EF4449" w:rsidRDefault="008978B9" w:rsidP="00667F0E">
      <w:pPr>
        <w:autoSpaceDE w:val="0"/>
        <w:autoSpaceDN w:val="0"/>
        <w:adjustRightInd w:val="0"/>
        <w:outlineLvl w:val="1"/>
        <w:rPr>
          <w:rFonts w:asciiTheme="majorHAnsi" w:hAnsiTheme="majorHAnsi"/>
          <w:bCs/>
          <w:sz w:val="22"/>
          <w:szCs w:val="22"/>
        </w:rPr>
      </w:pPr>
    </w:p>
    <w:p w:rsidR="008978B9" w:rsidRPr="00EF4449" w:rsidRDefault="008978B9" w:rsidP="00195269">
      <w:pPr>
        <w:autoSpaceDE w:val="0"/>
        <w:autoSpaceDN w:val="0"/>
        <w:adjustRightInd w:val="0"/>
        <w:ind w:firstLine="540"/>
        <w:jc w:val="both"/>
        <w:rPr>
          <w:rFonts w:asciiTheme="majorHAnsi" w:hAnsiTheme="majorHAnsi"/>
          <w:sz w:val="22"/>
          <w:szCs w:val="22"/>
        </w:rPr>
      </w:pPr>
      <w:r w:rsidRPr="00EF4449">
        <w:rPr>
          <w:rFonts w:asciiTheme="majorHAnsi" w:hAnsiTheme="majorHAnsi"/>
          <w:bCs/>
          <w:sz w:val="22"/>
          <w:szCs w:val="22"/>
        </w:rPr>
        <w:t>10.1.</w:t>
      </w:r>
      <w:r w:rsidRPr="00EF4449">
        <w:rPr>
          <w:rFonts w:asciiTheme="majorHAnsi" w:hAnsiTheme="majorHAnsi"/>
          <w:sz w:val="22"/>
          <w:szCs w:val="22"/>
        </w:rPr>
        <w:t xml:space="preserve"> </w:t>
      </w:r>
      <w:proofErr w:type="gramStart"/>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 xml:space="preserve">применяет меры по замораживанию (блокированию) денежных средств или иного имущества, за исключением случаев, установленных </w:t>
      </w:r>
      <w:hyperlink r:id="rId36" w:history="1">
        <w:r w:rsidRPr="00EF4449">
          <w:rPr>
            <w:rFonts w:asciiTheme="majorHAnsi" w:hAnsiTheme="majorHAnsi"/>
            <w:sz w:val="22"/>
            <w:szCs w:val="22"/>
          </w:rPr>
          <w:t>пунктом 2.4 ст. 6</w:t>
        </w:r>
      </w:hyperlink>
      <w:r w:rsidRPr="00EF4449">
        <w:rPr>
          <w:rFonts w:asciiTheme="majorHAnsi" w:hAnsiTheme="majorHAnsi"/>
          <w:sz w:val="22"/>
          <w:szCs w:val="22"/>
        </w:rPr>
        <w:t xml:space="preserve"> Федерального закона, незамедлительно, но не позднее 1 рабочего дня со дня размещения в сети Интернет на официальном сайте Росфинмониторинга информации о включении организации или физического лица в перечень организаций и физических лиц, в отношении которых</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имеются сведения об их причастности к экстремистской деятельности или терроризму, либо со дня размещения в сети Интернет на официальном сайте Росфинмониторинга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w:t>
      </w:r>
      <w:proofErr w:type="gramEnd"/>
      <w:r w:rsidRPr="00EF4449">
        <w:rPr>
          <w:rFonts w:asciiTheme="majorHAnsi" w:hAnsiTheme="majorHAnsi"/>
          <w:sz w:val="22"/>
          <w:szCs w:val="22"/>
        </w:rPr>
        <w:t xml:space="preserve"> включения в указанный перечень, незамедлительно проинформировав о принятых мерах Росфинмониторинг в порядке, установленном Постановлением Правительства РФ от 19.03.2014 N 209.</w:t>
      </w:r>
    </w:p>
    <w:p w:rsidR="008978B9" w:rsidRPr="00EF4449" w:rsidRDefault="008978B9" w:rsidP="006B33E5">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10.2.</w:t>
      </w:r>
      <w:r w:rsidRPr="00EF4449">
        <w:rPr>
          <w:rFonts w:asciiTheme="majorHAnsi" w:hAnsiTheme="majorHAnsi"/>
          <w:bCs/>
          <w:sz w:val="22"/>
          <w:szCs w:val="22"/>
        </w:rPr>
        <w:t xml:space="preserve"> </w:t>
      </w:r>
      <w:proofErr w:type="gramStart"/>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не реже чем 1 раз в 3 месяца проверяет наличие среди своих клиентов о</w:t>
      </w:r>
      <w:bookmarkStart w:id="4" w:name="блокирование"/>
      <w:bookmarkEnd w:id="4"/>
      <w:r w:rsidRPr="00EF4449">
        <w:rPr>
          <w:rFonts w:asciiTheme="majorHAnsi" w:hAnsiTheme="majorHAnsi"/>
          <w:sz w:val="22"/>
          <w:szCs w:val="22"/>
        </w:rPr>
        <w:t>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информирует о результатах такой проверки Росфинмониторинг  в порядке, установленном Постановлением Правительства РФ от 19.03.2014 N 209.</w:t>
      </w:r>
      <w:proofErr w:type="gramEnd"/>
    </w:p>
    <w:p w:rsidR="00C062D3" w:rsidRPr="00EF4449" w:rsidRDefault="00C062D3" w:rsidP="006B33E5">
      <w:pPr>
        <w:autoSpaceDE w:val="0"/>
        <w:autoSpaceDN w:val="0"/>
        <w:adjustRightInd w:val="0"/>
        <w:ind w:firstLine="540"/>
        <w:jc w:val="both"/>
        <w:rPr>
          <w:rFonts w:asciiTheme="majorHAnsi" w:hAnsiTheme="majorHAnsi"/>
          <w:sz w:val="22"/>
          <w:szCs w:val="22"/>
        </w:rPr>
      </w:pPr>
    </w:p>
    <w:p w:rsidR="00C062D3" w:rsidRPr="00EF4449" w:rsidRDefault="00C062D3" w:rsidP="00C062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10.3</w:t>
      </w:r>
      <w:proofErr w:type="gramStart"/>
      <w:r w:rsidRPr="00EF4449">
        <w:rPr>
          <w:rFonts w:asciiTheme="majorHAnsi" w:hAnsiTheme="majorHAnsi"/>
          <w:sz w:val="22"/>
          <w:szCs w:val="22"/>
        </w:rPr>
        <w:t xml:space="preserve"> П</w:t>
      </w:r>
      <w:proofErr w:type="gramEnd"/>
      <w:r w:rsidRPr="00EF4449">
        <w:rPr>
          <w:rFonts w:asciiTheme="majorHAnsi" w:hAnsiTheme="majorHAnsi"/>
          <w:sz w:val="22"/>
          <w:szCs w:val="22"/>
        </w:rPr>
        <w:t xml:space="preserve">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r:id="rId37" w:history="1">
        <w:r w:rsidRPr="00EF4449">
          <w:rPr>
            <w:rFonts w:asciiTheme="majorHAnsi" w:hAnsiTheme="majorHAnsi"/>
            <w:sz w:val="22"/>
            <w:szCs w:val="22"/>
          </w:rPr>
          <w:t>пунктом 2.1 статьи 6</w:t>
        </w:r>
      </w:hyperlink>
      <w:r w:rsidRPr="00EF4449">
        <w:rPr>
          <w:rFonts w:asciiTheme="majorHAnsi" w:hAnsiTheme="majorHAnsi"/>
          <w:sz w:val="22"/>
          <w:szCs w:val="22"/>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w:t>
      </w:r>
      <w:proofErr w:type="gramStart"/>
      <w:r w:rsidRPr="00EF4449">
        <w:rPr>
          <w:rFonts w:asciiTheme="majorHAnsi" w:hAnsiTheme="majorHAnsi"/>
          <w:sz w:val="22"/>
          <w:szCs w:val="22"/>
        </w:rPr>
        <w:t xml:space="preserve">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w:t>
      </w:r>
      <w:r w:rsidR="00DB1903" w:rsidRPr="00EF4449">
        <w:rPr>
          <w:rFonts w:asciiTheme="majorHAnsi" w:hAnsiTheme="majorHAnsi"/>
          <w:sz w:val="22"/>
          <w:szCs w:val="22"/>
        </w:rPr>
        <w:t xml:space="preserve">уполномоченным органом </w:t>
      </w:r>
      <w:r w:rsidRPr="00EF4449">
        <w:rPr>
          <w:rFonts w:asciiTheme="majorHAnsi" w:hAnsiTheme="majorHAnsi"/>
          <w:sz w:val="22"/>
          <w:szCs w:val="22"/>
        </w:rPr>
        <w:t>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C062D3" w:rsidRPr="00EF4449" w:rsidRDefault="00C062D3" w:rsidP="00C062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C062D3" w:rsidRPr="00EF4449" w:rsidRDefault="00C062D3" w:rsidP="00C062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C062D3" w:rsidRPr="00EF4449" w:rsidRDefault="00C062D3" w:rsidP="00C062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lastRenderedPageBreak/>
        <w:t xml:space="preserve"> </w:t>
      </w:r>
      <w:proofErr w:type="gramStart"/>
      <w:r w:rsidRPr="00EF4449">
        <w:rPr>
          <w:rFonts w:asciiTheme="majorHAnsi" w:hAnsiTheme="majorHAnsi"/>
          <w:sz w:val="22"/>
          <w:szCs w:val="22"/>
        </w:rP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0" w:history="1">
        <w:r w:rsidRPr="00EF4449">
          <w:rPr>
            <w:rFonts w:asciiTheme="majorHAnsi" w:hAnsiTheme="majorHAnsi"/>
            <w:sz w:val="22"/>
            <w:szCs w:val="22"/>
          </w:rPr>
          <w:t>пункте 1</w:t>
        </w:r>
      </w:hyperlink>
      <w:r w:rsidRPr="00EF4449">
        <w:rPr>
          <w:rFonts w:asciiTheme="majorHAnsi" w:hAnsiTheme="majorHAnsi"/>
          <w:sz w:val="22"/>
          <w:szCs w:val="22"/>
        </w:rPr>
        <w:t xml:space="preserve"> статьи</w:t>
      </w:r>
      <w:r w:rsidR="00FD67F4" w:rsidRPr="00EF4449">
        <w:rPr>
          <w:rFonts w:asciiTheme="majorHAnsi" w:hAnsiTheme="majorHAnsi"/>
          <w:sz w:val="22"/>
          <w:szCs w:val="22"/>
        </w:rPr>
        <w:t xml:space="preserve"> 7 Федерального закона</w:t>
      </w:r>
      <w:r w:rsidRPr="00EF4449">
        <w:rPr>
          <w:rFonts w:asciiTheme="majorHAnsi" w:hAnsiTheme="majorHAnsi"/>
          <w:sz w:val="22"/>
          <w:szCs w:val="22"/>
        </w:rPr>
        <w:t>,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предусмотренных</w:t>
      </w:r>
      <w:proofErr w:type="gramEnd"/>
      <w:r w:rsidRPr="00EF4449">
        <w:rPr>
          <w:rFonts w:asciiTheme="majorHAnsi" w:hAnsiTheme="majorHAnsi"/>
          <w:sz w:val="22"/>
          <w:szCs w:val="22"/>
        </w:rPr>
        <w:t xml:space="preserve"> </w:t>
      </w:r>
      <w:hyperlink r:id="rId38" w:history="1">
        <w:r w:rsidRPr="00EF4449">
          <w:rPr>
            <w:rFonts w:asciiTheme="majorHAnsi" w:hAnsiTheme="majorHAnsi"/>
            <w:sz w:val="22"/>
            <w:szCs w:val="22"/>
          </w:rPr>
          <w:t>подпунктом 6 пункта 1 статьи 7</w:t>
        </w:r>
      </w:hyperlink>
      <w:r w:rsidRPr="00EF4449">
        <w:rPr>
          <w:rFonts w:asciiTheme="majorHAnsi" w:hAnsiTheme="majorHAnsi"/>
          <w:sz w:val="22"/>
          <w:szCs w:val="22"/>
        </w:rPr>
        <w:t xml:space="preserve"> Федерального закона.</w:t>
      </w:r>
    </w:p>
    <w:p w:rsidR="00C062D3" w:rsidRPr="00EF4449" w:rsidRDefault="00C062D3" w:rsidP="00C062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ar0" w:history="1">
        <w:r w:rsidRPr="00EF4449">
          <w:rPr>
            <w:rFonts w:asciiTheme="majorHAnsi" w:hAnsiTheme="majorHAnsi"/>
            <w:sz w:val="22"/>
            <w:szCs w:val="22"/>
          </w:rPr>
          <w:t>пункте 1</w:t>
        </w:r>
      </w:hyperlink>
      <w:r w:rsidRPr="00EF4449">
        <w:rPr>
          <w:rFonts w:asciiTheme="majorHAnsi" w:hAnsiTheme="majorHAnsi"/>
          <w:sz w:val="22"/>
          <w:szCs w:val="22"/>
        </w:rPr>
        <w:t xml:space="preserve"> статьи</w:t>
      </w:r>
      <w:r w:rsidR="00FD67F4" w:rsidRPr="00EF4449">
        <w:rPr>
          <w:rFonts w:asciiTheme="majorHAnsi" w:hAnsiTheme="majorHAnsi"/>
          <w:sz w:val="22"/>
          <w:szCs w:val="22"/>
        </w:rPr>
        <w:t xml:space="preserve"> 7 Федерального закона</w:t>
      </w:r>
      <w:r w:rsidRPr="00EF4449">
        <w:rPr>
          <w:rFonts w:asciiTheme="majorHAnsi" w:hAnsiTheme="majorHAnsi"/>
          <w:sz w:val="22"/>
          <w:szCs w:val="22"/>
        </w:rPr>
        <w:t>, может быть обжаловано данными организацией или физическим лицом в судебном порядке.</w:t>
      </w:r>
    </w:p>
    <w:p w:rsidR="00C062D3" w:rsidRPr="00EF4449" w:rsidRDefault="00C062D3" w:rsidP="00C062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w:t>
      </w:r>
      <w:proofErr w:type="gramStart"/>
      <w:r w:rsidRPr="00EF4449">
        <w:rPr>
          <w:rFonts w:asciiTheme="majorHAnsi" w:hAnsiTheme="majorHAnsi"/>
          <w:sz w:val="22"/>
          <w:szCs w:val="22"/>
        </w:rPr>
        <w:t>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rsidRPr="00EF4449">
        <w:rPr>
          <w:rFonts w:asciiTheme="majorHAnsi" w:hAnsiTheme="majorHAnsi"/>
          <w:sz w:val="22"/>
          <w:szCs w:val="22"/>
        </w:rP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C062D3" w:rsidRPr="00EF4449" w:rsidRDefault="00C062D3" w:rsidP="00C062D3">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 xml:space="preserve"> </w:t>
      </w:r>
      <w:proofErr w:type="gramStart"/>
      <w:r w:rsidRPr="00EF4449">
        <w:rPr>
          <w:rFonts w:asciiTheme="majorHAnsi" w:hAnsiTheme="majorHAnsi"/>
          <w:sz w:val="22"/>
          <w:szCs w:val="22"/>
        </w:rPr>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rsidRPr="00EF4449">
        <w:rPr>
          <w:rFonts w:asciiTheme="majorHAnsi" w:hAnsiTheme="majorHAnsi"/>
          <w:sz w:val="22"/>
          <w:szCs w:val="22"/>
        </w:rPr>
        <w:t xml:space="preserve"> принято решение о замораживании (блокировании) его денежных средств или иного имущества, о возмещении имущественного ущерба.</w:t>
      </w:r>
    </w:p>
    <w:p w:rsidR="008978B9" w:rsidRPr="00EF4449" w:rsidRDefault="00C062D3" w:rsidP="004A14B8">
      <w:pPr>
        <w:autoSpaceDE w:val="0"/>
        <w:autoSpaceDN w:val="0"/>
        <w:adjustRightInd w:val="0"/>
        <w:ind w:firstLine="540"/>
        <w:jc w:val="both"/>
        <w:rPr>
          <w:rFonts w:asciiTheme="majorHAnsi" w:hAnsiTheme="majorHAnsi"/>
          <w:sz w:val="22"/>
          <w:szCs w:val="22"/>
        </w:rPr>
      </w:pPr>
      <w:r w:rsidRPr="00EF4449">
        <w:rPr>
          <w:rFonts w:asciiTheme="majorHAnsi" w:hAnsiTheme="majorHAnsi"/>
          <w:sz w:val="22"/>
          <w:szCs w:val="22"/>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8978B9" w:rsidRPr="00EF4449" w:rsidRDefault="008978B9" w:rsidP="006B0B81">
      <w:pPr>
        <w:autoSpaceDE w:val="0"/>
        <w:autoSpaceDN w:val="0"/>
        <w:adjustRightInd w:val="0"/>
        <w:ind w:firstLine="540"/>
        <w:jc w:val="center"/>
        <w:outlineLvl w:val="1"/>
        <w:rPr>
          <w:rFonts w:asciiTheme="majorHAnsi" w:hAnsiTheme="majorHAnsi"/>
          <w:b/>
          <w:sz w:val="22"/>
          <w:szCs w:val="22"/>
        </w:rPr>
      </w:pPr>
    </w:p>
    <w:p w:rsidR="008978B9" w:rsidRPr="00EF4449" w:rsidRDefault="008978B9" w:rsidP="006B0B81">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sz w:val="22"/>
          <w:szCs w:val="22"/>
        </w:rPr>
        <w:t>11. Программа подготовки и обучения сотрудников организации.</w:t>
      </w:r>
    </w:p>
    <w:p w:rsidR="008978B9" w:rsidRPr="00EF4449" w:rsidRDefault="008978B9" w:rsidP="00167EAF">
      <w:pPr>
        <w:autoSpaceDE w:val="0"/>
        <w:autoSpaceDN w:val="0"/>
        <w:adjustRightInd w:val="0"/>
        <w:ind w:firstLine="540"/>
        <w:jc w:val="both"/>
        <w:outlineLvl w:val="1"/>
        <w:rPr>
          <w:rFonts w:asciiTheme="majorHAnsi" w:hAnsiTheme="majorHAnsi"/>
          <w:b/>
          <w:sz w:val="22"/>
          <w:szCs w:val="22"/>
        </w:rPr>
      </w:pP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 xml:space="preserve">11.1. </w:t>
      </w:r>
      <w:proofErr w:type="gramStart"/>
      <w:r w:rsidRPr="00EF4449">
        <w:rPr>
          <w:rFonts w:asciiTheme="majorHAnsi" w:hAnsiTheme="majorHAnsi"/>
          <w:sz w:val="22"/>
          <w:szCs w:val="22"/>
        </w:rPr>
        <w:t>Целью программы подготовки и обучения сотрудников организации является получение сотрудниками организации знаний в области противодействия легализации (отмыванию) доходов, полученных преступным путем, и финансированию терроризма, необходимых для соблюдения ими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правил внутреннего контроля организации, программ его осуществления и иных организационно-распорядительных документов организации, принятых в целях организации</w:t>
      </w:r>
      <w:proofErr w:type="gramEnd"/>
      <w:r w:rsidRPr="00EF4449">
        <w:rPr>
          <w:rFonts w:asciiTheme="majorHAnsi" w:hAnsiTheme="majorHAnsi"/>
          <w:sz w:val="22"/>
          <w:szCs w:val="22"/>
        </w:rPr>
        <w:t xml:space="preserve"> и осуществления внутреннего контроля.</w:t>
      </w: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11.2. Программа подготовки и обучения сотрудников организации предусматривает:</w:t>
      </w: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а) изучение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w:t>
      </w: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proofErr w:type="gramStart"/>
      <w:r w:rsidRPr="00EF4449">
        <w:rPr>
          <w:rFonts w:asciiTheme="majorHAnsi" w:hAnsiTheme="majorHAnsi"/>
          <w:sz w:val="22"/>
          <w:szCs w:val="22"/>
        </w:rPr>
        <w:t>б) изучение правил и программ осуществления внутреннего контроля в организации при исполнении сотрудником должностных обязанностей, а также мер ответственности,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 и иных организационно-распорядительных документов организации, принятых в целях организации и осуществления внутреннего контроля;</w:t>
      </w:r>
      <w:proofErr w:type="gramEnd"/>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в) изучение типологий, характерных схем и способов отмывания преступных доходов и финансирования терроризма, а также критериев выявления и признаков необычных сделок.</w:t>
      </w:r>
    </w:p>
    <w:p w:rsidR="008978B9" w:rsidRPr="00EF4449" w:rsidRDefault="008978B9" w:rsidP="00167EAF">
      <w:pPr>
        <w:tabs>
          <w:tab w:val="left" w:pos="788"/>
        </w:tabs>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b/>
          <w:sz w:val="22"/>
          <w:szCs w:val="22"/>
        </w:rPr>
        <w:lastRenderedPageBreak/>
        <w:tab/>
      </w:r>
      <w:r w:rsidRPr="00EF4449">
        <w:rPr>
          <w:rFonts w:asciiTheme="majorHAnsi" w:hAnsiTheme="majorHAnsi"/>
          <w:sz w:val="22"/>
          <w:szCs w:val="22"/>
        </w:rPr>
        <w:t xml:space="preserve">11.3. Руководитель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утверждает перечень сотрудников, которые должны проходить обязательную подготовку и обучение в целях противодействия легализации (отмыванию) доходов, полученных преступным путем, и финансированию терроризма (далее - обучение).</w:t>
      </w: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В перечень включаются следующие сотрудники:</w:t>
      </w: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а) руководитель организации;</w:t>
      </w: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б) руководитель филиала организации;</w:t>
      </w:r>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r w:rsidRPr="00EF4449">
        <w:rPr>
          <w:rFonts w:asciiTheme="majorHAnsi" w:hAnsiTheme="majorHAnsi"/>
          <w:sz w:val="22"/>
          <w:szCs w:val="22"/>
        </w:rPr>
        <w:t>в) заместитель руководителя организации (филиала),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(отмыванию) доходов, полученных преступным путем, и финансированию терроризма;</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г) специальное должностное лицо организации (филиала), ответственное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 и программ его осуществления (далее - специальное должностное лицо);</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д) главный бухгалтер (бухгалтер) организации (филиала), при наличии должности в штате организации или филиала, либо сотрудник, осуществляющий функции по ведению бухгалтерского учета;</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е) руководитель юридического подразделения организации (филиала) либо юрист организации (при наличии);</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ж) сотрудники службы внутреннего контроля организации (филиала), при наличии;</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з) иные сотрудники организации (филиала) по усмотрению руководителя организации и с учетом особенностей деятельности организации (филиала) и ее клиентов.</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11.4. Формы, периодичность и сроки обучения.</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 xml:space="preserve"> Обучение проводится в следующих формах:</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а) вводный инструктаж;</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б) целевой инструктаж (получение работниками организаций базовых знаний, необходимых для соблюдения ими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г) повышение уровня знаний в сфере противодействия легализации (отмыванию) доходов, полученных преступным путем, и финансированию терроризма (далее - повышение уровня знаний).</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proofErr w:type="gramStart"/>
      <w:r w:rsidRPr="00EF4449">
        <w:rPr>
          <w:rFonts w:asciiTheme="majorHAnsi" w:hAnsiTheme="majorHAnsi"/>
          <w:sz w:val="22"/>
          <w:szCs w:val="22"/>
          <w:u w:val="single"/>
        </w:rPr>
        <w:t>Вводный инструктаж</w:t>
      </w:r>
      <w:r w:rsidRPr="00EF4449">
        <w:rPr>
          <w:rFonts w:asciiTheme="majorHAnsi" w:hAnsiTheme="majorHAnsi"/>
          <w:sz w:val="22"/>
          <w:szCs w:val="22"/>
        </w:rPr>
        <w:t xml:space="preserve"> в организации проводится специальным должностным лицом при приеме на работу на должности либо для выполнения функций, указанные (указанных) в п. 8.1 настоящей Программы, и при переводе (временном переводе) на должности либо для выполнения функций, указанные (указанных) в п. 8.1 настоящей Программы.</w:t>
      </w:r>
      <w:proofErr w:type="gramEnd"/>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u w:val="single"/>
        </w:rPr>
        <w:t>Дополнительный инструктаж</w:t>
      </w:r>
      <w:r w:rsidRPr="00EF4449">
        <w:rPr>
          <w:rFonts w:asciiTheme="majorHAnsi" w:hAnsiTheme="majorHAnsi"/>
          <w:sz w:val="22"/>
          <w:szCs w:val="22"/>
        </w:rPr>
        <w:t xml:space="preserve"> проводится специальным должностным лицом не реже одного раза в год либо в следующих случаях:</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при изменении действующих и вступлении в силу новых нормативных правовых актов Российской Федерации в области противодействия легализации (отмыванию) доходов, полученных преступным путем, и финансированию терроризма;</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при утверждении организацией новых или изменении действующих правил внутреннего контроля в целях противодействия легализации (отмыванию) доходов, полученных преступным путем, и финансированию терроризма и программ его осуществления;</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при переводе сотрудника организации на другую постоянную работу (временную работу) в рамках организации в случае, когда имеющихся у него знаний в области противодействия легализации (отмыванию) доходов, полученных преступным путем, и финансированию терроризма недостаточно для соблюдения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при поручении сотруднику организации работы, выполняемой сотрудниками организации, указанными в пункте 8.1 настоящей Программы, но не обусловленной заключенным с ним трудовым договором, когда выполнение такой работы не влечет изменения условий заключенного с сотрудником трудового договора.</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lastRenderedPageBreak/>
        <w:t>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(отмыванию) доходов, полученных преступным путем, и финансированию терроризма, разработанной организацией с учетом Приказа № 203.</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Обучение в форме целевого инструктажа лицо, планирующее осуществлять функции специального должностного лица, проходит однократно до начала осуществления таких функций.</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Однократное обучение в форме целевого инструктажа также должны пройти:</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а) руководитель организации (филиала);</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б) главный бухгалтер (бухгалтер) организации (филиала либо сотрудник, осуществляющий функции по ведению бухгалтерского учета;</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в) руководитель юридического подразделения организации (филиала) либо юрист организации;</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p>
    <w:p w:rsidR="008978B9" w:rsidRPr="00EF4449" w:rsidRDefault="008978B9" w:rsidP="00870DAF">
      <w:pPr>
        <w:autoSpaceDE w:val="0"/>
        <w:autoSpaceDN w:val="0"/>
        <w:adjustRightInd w:val="0"/>
        <w:ind w:firstLine="567"/>
        <w:jc w:val="both"/>
        <w:outlineLvl w:val="1"/>
        <w:rPr>
          <w:rFonts w:asciiTheme="majorHAnsi" w:hAnsiTheme="majorHAnsi"/>
          <w:i/>
          <w:sz w:val="22"/>
          <w:szCs w:val="22"/>
        </w:rPr>
      </w:pPr>
      <w:r w:rsidRPr="00EF4449">
        <w:rPr>
          <w:rFonts w:asciiTheme="majorHAnsi" w:hAnsiTheme="majorHAnsi"/>
          <w:i/>
          <w:sz w:val="22"/>
          <w:szCs w:val="22"/>
        </w:rPr>
        <w:t>Примечание</w:t>
      </w:r>
      <w:r w:rsidR="00D310DD" w:rsidRPr="00EF4449">
        <w:rPr>
          <w:rFonts w:asciiTheme="majorHAnsi" w:hAnsiTheme="majorHAnsi"/>
          <w:i/>
          <w:sz w:val="22"/>
          <w:szCs w:val="22"/>
        </w:rPr>
        <w:t xml:space="preserve"> 9</w:t>
      </w:r>
      <w:r w:rsidRPr="00EF4449">
        <w:rPr>
          <w:rFonts w:asciiTheme="majorHAnsi" w:hAnsiTheme="majorHAnsi"/>
          <w:i/>
          <w:sz w:val="22"/>
          <w:szCs w:val="22"/>
        </w:rPr>
        <w:t>:</w:t>
      </w:r>
      <w:r w:rsidRPr="00EF4449">
        <w:rPr>
          <w:rFonts w:asciiTheme="majorHAnsi" w:hAnsiTheme="majorHAnsi"/>
          <w:i/>
          <w:sz w:val="22"/>
          <w:szCs w:val="22"/>
        </w:rPr>
        <w:tab/>
      </w:r>
    </w:p>
    <w:p w:rsidR="008978B9" w:rsidRPr="00EF4449" w:rsidRDefault="008978B9" w:rsidP="00870DAF">
      <w:pPr>
        <w:autoSpaceDE w:val="0"/>
        <w:autoSpaceDN w:val="0"/>
        <w:adjustRightInd w:val="0"/>
        <w:ind w:firstLine="567"/>
        <w:jc w:val="both"/>
        <w:outlineLvl w:val="1"/>
        <w:rPr>
          <w:rFonts w:asciiTheme="majorHAnsi" w:hAnsiTheme="majorHAnsi"/>
          <w:i/>
          <w:sz w:val="22"/>
          <w:szCs w:val="22"/>
        </w:rPr>
      </w:pPr>
      <w:r w:rsidRPr="00EF4449">
        <w:rPr>
          <w:rFonts w:asciiTheme="majorHAnsi" w:hAnsiTheme="majorHAnsi"/>
          <w:i/>
          <w:sz w:val="22"/>
          <w:szCs w:val="22"/>
        </w:rPr>
        <w:t xml:space="preserve">Лица, указанные в </w:t>
      </w:r>
      <w:hyperlink r:id="rId39" w:history="1">
        <w:r w:rsidRPr="00EF4449">
          <w:rPr>
            <w:rFonts w:asciiTheme="majorHAnsi" w:hAnsiTheme="majorHAnsi"/>
            <w:i/>
            <w:sz w:val="22"/>
            <w:szCs w:val="22"/>
          </w:rPr>
          <w:t>п. "а"</w:t>
        </w:r>
      </w:hyperlink>
      <w:r w:rsidRPr="00EF4449">
        <w:rPr>
          <w:rFonts w:asciiTheme="majorHAnsi" w:hAnsiTheme="majorHAnsi"/>
          <w:i/>
          <w:sz w:val="22"/>
          <w:szCs w:val="22"/>
        </w:rPr>
        <w:t xml:space="preserve">, </w:t>
      </w:r>
      <w:hyperlink r:id="rId40" w:history="1">
        <w:r w:rsidRPr="00EF4449">
          <w:rPr>
            <w:rFonts w:asciiTheme="majorHAnsi" w:hAnsiTheme="majorHAnsi"/>
            <w:i/>
            <w:sz w:val="22"/>
            <w:szCs w:val="22"/>
          </w:rPr>
          <w:t>"б"</w:t>
        </w:r>
      </w:hyperlink>
      <w:r w:rsidRPr="00EF4449">
        <w:rPr>
          <w:rFonts w:asciiTheme="majorHAnsi" w:hAnsiTheme="majorHAnsi"/>
          <w:i/>
          <w:sz w:val="22"/>
          <w:szCs w:val="22"/>
        </w:rPr>
        <w:t xml:space="preserve"> и </w:t>
      </w:r>
      <w:hyperlink r:id="rId41" w:history="1">
        <w:r w:rsidRPr="00EF4449">
          <w:rPr>
            <w:rFonts w:asciiTheme="majorHAnsi" w:hAnsiTheme="majorHAnsi"/>
            <w:i/>
            <w:sz w:val="22"/>
            <w:szCs w:val="22"/>
          </w:rPr>
          <w:t>"в"</w:t>
        </w:r>
      </w:hyperlink>
      <w:r w:rsidRPr="00EF4449">
        <w:rPr>
          <w:rFonts w:asciiTheme="majorHAnsi" w:hAnsiTheme="majorHAnsi"/>
          <w:i/>
          <w:sz w:val="22"/>
          <w:szCs w:val="22"/>
        </w:rPr>
        <w:t xml:space="preserve">, назначаемые на соответствующие должности после вступления в силу Положения, должны пройти однократное обучение в форме целевого инструктажа в течение года </w:t>
      </w:r>
      <w:proofErr w:type="gramStart"/>
      <w:r w:rsidRPr="00EF4449">
        <w:rPr>
          <w:rFonts w:asciiTheme="majorHAnsi" w:hAnsiTheme="majorHAnsi"/>
          <w:i/>
          <w:sz w:val="22"/>
          <w:szCs w:val="22"/>
        </w:rPr>
        <w:t>с даты возложения</w:t>
      </w:r>
      <w:proofErr w:type="gramEnd"/>
      <w:r w:rsidRPr="00EF4449">
        <w:rPr>
          <w:rFonts w:asciiTheme="majorHAnsi" w:hAnsiTheme="majorHAnsi"/>
          <w:i/>
          <w:sz w:val="22"/>
          <w:szCs w:val="22"/>
        </w:rPr>
        <w:t xml:space="preserve"> соответствующих должностных обязанностей.</w:t>
      </w:r>
    </w:p>
    <w:p w:rsidR="008978B9" w:rsidRPr="00EF4449" w:rsidRDefault="008978B9" w:rsidP="00870DAF">
      <w:pPr>
        <w:autoSpaceDE w:val="0"/>
        <w:autoSpaceDN w:val="0"/>
        <w:adjustRightInd w:val="0"/>
        <w:ind w:firstLine="567"/>
        <w:jc w:val="both"/>
        <w:outlineLvl w:val="1"/>
        <w:rPr>
          <w:rFonts w:asciiTheme="majorHAnsi" w:hAnsiTheme="majorHAnsi"/>
          <w:i/>
          <w:sz w:val="22"/>
          <w:szCs w:val="22"/>
        </w:rPr>
      </w:pPr>
      <w:r w:rsidRPr="00EF4449">
        <w:rPr>
          <w:rFonts w:asciiTheme="majorHAnsi" w:hAnsiTheme="majorHAnsi"/>
          <w:i/>
          <w:sz w:val="22"/>
          <w:szCs w:val="22"/>
        </w:rPr>
        <w:t xml:space="preserve">Лица, занимающие на момент вступления в силу Положения должности, указанные в </w:t>
      </w:r>
      <w:hyperlink r:id="rId42" w:history="1">
        <w:r w:rsidRPr="00EF4449">
          <w:rPr>
            <w:rFonts w:asciiTheme="majorHAnsi" w:hAnsiTheme="majorHAnsi"/>
            <w:i/>
            <w:sz w:val="22"/>
            <w:szCs w:val="22"/>
          </w:rPr>
          <w:t>п. "а"</w:t>
        </w:r>
      </w:hyperlink>
      <w:r w:rsidRPr="00EF4449">
        <w:rPr>
          <w:rFonts w:asciiTheme="majorHAnsi" w:hAnsiTheme="majorHAnsi"/>
          <w:i/>
          <w:sz w:val="22"/>
          <w:szCs w:val="22"/>
        </w:rPr>
        <w:t xml:space="preserve">, </w:t>
      </w:r>
      <w:hyperlink r:id="rId43" w:history="1">
        <w:r w:rsidRPr="00EF4449">
          <w:rPr>
            <w:rFonts w:asciiTheme="majorHAnsi" w:hAnsiTheme="majorHAnsi"/>
            <w:i/>
            <w:sz w:val="22"/>
            <w:szCs w:val="22"/>
          </w:rPr>
          <w:t>"б"</w:t>
        </w:r>
      </w:hyperlink>
      <w:r w:rsidRPr="00EF4449">
        <w:rPr>
          <w:rFonts w:asciiTheme="majorHAnsi" w:hAnsiTheme="majorHAnsi"/>
          <w:i/>
          <w:sz w:val="22"/>
          <w:szCs w:val="22"/>
        </w:rPr>
        <w:t xml:space="preserve"> и </w:t>
      </w:r>
      <w:hyperlink r:id="rId44" w:history="1">
        <w:r w:rsidRPr="00EF4449">
          <w:rPr>
            <w:rFonts w:asciiTheme="majorHAnsi" w:hAnsiTheme="majorHAnsi"/>
            <w:i/>
            <w:sz w:val="22"/>
            <w:szCs w:val="22"/>
          </w:rPr>
          <w:t>"в"</w:t>
        </w:r>
      </w:hyperlink>
      <w:r w:rsidRPr="00EF4449">
        <w:rPr>
          <w:rFonts w:asciiTheme="majorHAnsi" w:hAnsiTheme="majorHAnsi"/>
          <w:i/>
          <w:sz w:val="22"/>
          <w:szCs w:val="22"/>
        </w:rPr>
        <w:t xml:space="preserve"> настоящего п., должны пройти однократное обучение в форме целевого инструктажа в течение года </w:t>
      </w:r>
      <w:proofErr w:type="gramStart"/>
      <w:r w:rsidRPr="00EF4449">
        <w:rPr>
          <w:rFonts w:asciiTheme="majorHAnsi" w:hAnsiTheme="majorHAnsi"/>
          <w:i/>
          <w:sz w:val="22"/>
          <w:szCs w:val="22"/>
        </w:rPr>
        <w:t>с даты вступления</w:t>
      </w:r>
      <w:proofErr w:type="gramEnd"/>
      <w:r w:rsidRPr="00EF4449">
        <w:rPr>
          <w:rFonts w:asciiTheme="majorHAnsi" w:hAnsiTheme="majorHAnsi"/>
          <w:i/>
          <w:sz w:val="22"/>
          <w:szCs w:val="22"/>
        </w:rPr>
        <w:t xml:space="preserve"> в силу Положения.</w:t>
      </w:r>
    </w:p>
    <w:p w:rsidR="008978B9" w:rsidRPr="00EF4449" w:rsidRDefault="008978B9" w:rsidP="00870DAF">
      <w:pPr>
        <w:autoSpaceDE w:val="0"/>
        <w:autoSpaceDN w:val="0"/>
        <w:adjustRightInd w:val="0"/>
        <w:ind w:firstLine="567"/>
        <w:jc w:val="both"/>
        <w:outlineLvl w:val="1"/>
        <w:rPr>
          <w:rFonts w:asciiTheme="majorHAnsi" w:hAnsiTheme="majorHAnsi"/>
          <w:i/>
          <w:sz w:val="22"/>
          <w:szCs w:val="22"/>
        </w:rPr>
      </w:pPr>
      <w:proofErr w:type="gramStart"/>
      <w:r w:rsidRPr="00EF4449">
        <w:rPr>
          <w:rFonts w:asciiTheme="majorHAnsi" w:hAnsiTheme="majorHAnsi"/>
          <w:i/>
          <w:sz w:val="22"/>
          <w:szCs w:val="22"/>
        </w:rPr>
        <w:t>Лицам, прошедшим к моменту вступления в Приказа № 203 обучение в форме целевого инструктажа в соответствии с приказом Федеральной службы по финансовому мониторингу от 1 ноября 2008 года № 256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повторное</w:t>
      </w:r>
      <w:proofErr w:type="gramEnd"/>
      <w:r w:rsidRPr="00EF4449">
        <w:rPr>
          <w:rFonts w:asciiTheme="majorHAnsi" w:hAnsiTheme="majorHAnsi"/>
          <w:i/>
          <w:sz w:val="22"/>
          <w:szCs w:val="22"/>
        </w:rPr>
        <w:t xml:space="preserve"> прохождение целевого инструктажа не требуется.</w:t>
      </w: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p>
    <w:p w:rsidR="008978B9" w:rsidRPr="00EF4449" w:rsidRDefault="008978B9" w:rsidP="00870DAF">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Прохождение соответствующим должностным лицом организации целевого инструктажа подтверждается документом, выдаваемым организацией, проводящей целевой инструктаж.</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u w:val="single"/>
        </w:rPr>
        <w:t>Повышение уровня знаний</w:t>
      </w:r>
      <w:r w:rsidRPr="00EF4449">
        <w:rPr>
          <w:rFonts w:asciiTheme="majorHAnsi" w:hAnsiTheme="majorHAnsi"/>
          <w:sz w:val="22"/>
          <w:szCs w:val="22"/>
        </w:rPr>
        <w:t xml:space="preserve"> осуществляется в форме участия в конференциях, семинарах и иных обучающих мероприятиях.</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Повышение уровня знаний сотрудники организаций проходят соответственно в тех организациях, в которых предусмотрено прохождение целевого инструктажа, по программам обучения, разрабатываемым такими организациями самостоятельно.</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Повышение уровня знаний не реже одного раза в три года проходят специальное должностное лицо организации (филиала), а также сотрудники организаций, обозначенные в пункте 8.1 настоящей Программы.</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Прохождение соответствующим должностным лицом организации повышения уровня знаний подтверждается документом, выдаваемым организацией, проводящей такое обучение, либо документом, подтверждающим участие соответствующего должностного лица в обучающем мероприятии.</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11.5. Учет прохождения сотрудниками организации обучения.</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p>
    <w:p w:rsidR="008978B9" w:rsidRPr="00EF4449" w:rsidRDefault="004A14B8"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ООО «Центр юридической помощи ЗАКОН И ПРАВО</w:t>
      </w:r>
      <w:proofErr w:type="gramStart"/>
      <w:r w:rsidRPr="00EF4449">
        <w:rPr>
          <w:rFonts w:asciiTheme="majorHAnsi" w:hAnsiTheme="majorHAnsi"/>
          <w:sz w:val="22"/>
          <w:szCs w:val="22"/>
        </w:rPr>
        <w:t>»</w:t>
      </w:r>
      <w:r w:rsidR="008978B9" w:rsidRPr="00EF4449">
        <w:rPr>
          <w:rFonts w:asciiTheme="majorHAnsi" w:hAnsiTheme="majorHAnsi"/>
          <w:sz w:val="22"/>
          <w:szCs w:val="22"/>
        </w:rPr>
        <w:t>в</w:t>
      </w:r>
      <w:proofErr w:type="gramEnd"/>
      <w:r w:rsidR="008978B9" w:rsidRPr="00EF4449">
        <w:rPr>
          <w:rFonts w:asciiTheme="majorHAnsi" w:hAnsiTheme="majorHAnsi"/>
          <w:sz w:val="22"/>
          <w:szCs w:val="22"/>
        </w:rPr>
        <w:t>едет учет прохождения ее сотрудниками обучения.</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 xml:space="preserve">Порядок учета прохождения сотрудниками </w:t>
      </w:r>
      <w:r w:rsidR="004A14B8" w:rsidRPr="00EF4449">
        <w:rPr>
          <w:rFonts w:asciiTheme="majorHAnsi" w:hAnsiTheme="majorHAnsi"/>
          <w:sz w:val="22"/>
          <w:szCs w:val="22"/>
        </w:rPr>
        <w:t>ООО «Центр юридической помощи ЗАКОН И ПРАВО</w:t>
      </w:r>
      <w:proofErr w:type="gramStart"/>
      <w:r w:rsidR="004A14B8" w:rsidRPr="00EF4449">
        <w:rPr>
          <w:rFonts w:asciiTheme="majorHAnsi" w:hAnsiTheme="majorHAnsi"/>
          <w:sz w:val="22"/>
          <w:szCs w:val="22"/>
        </w:rPr>
        <w:t>»</w:t>
      </w:r>
      <w:r w:rsidRPr="00EF4449">
        <w:rPr>
          <w:rFonts w:asciiTheme="majorHAnsi" w:hAnsiTheme="majorHAnsi"/>
          <w:sz w:val="22"/>
          <w:szCs w:val="22"/>
        </w:rPr>
        <w:t>о</w:t>
      </w:r>
      <w:proofErr w:type="gramEnd"/>
      <w:r w:rsidRPr="00EF4449">
        <w:rPr>
          <w:rFonts w:asciiTheme="majorHAnsi" w:hAnsiTheme="majorHAnsi"/>
          <w:sz w:val="22"/>
          <w:szCs w:val="22"/>
        </w:rPr>
        <w:t>бучения устанавливается руководителем организации.</w:t>
      </w:r>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proofErr w:type="gramStart"/>
      <w:r w:rsidRPr="00EF4449">
        <w:rPr>
          <w:rFonts w:asciiTheme="majorHAnsi" w:hAnsiTheme="majorHAnsi"/>
          <w:sz w:val="22"/>
          <w:szCs w:val="22"/>
        </w:rPr>
        <w:t xml:space="preserve">Факт проведения с сотрудником организации инструктажа (за исключением целевого инструктажа) и ознакомления с нормативными правовыми и иными актами Российской Федерации в области ПОД/ФТ и внутренними документами организации, принятыми в целях организации внутреннего контроля, должен быть подтвержден его собственноручной подписью в документе, по форме, установленной </w:t>
      </w:r>
      <w:r w:rsidR="004A14B8" w:rsidRPr="00EF4449">
        <w:rPr>
          <w:rFonts w:asciiTheme="majorHAnsi" w:hAnsiTheme="majorHAnsi"/>
          <w:sz w:val="22"/>
          <w:szCs w:val="22"/>
        </w:rPr>
        <w:t>ООО «Центр юридической помощи ЗАКОН И ПРАВО»</w:t>
      </w:r>
      <w:r w:rsidRPr="00EF4449">
        <w:rPr>
          <w:rFonts w:asciiTheme="majorHAnsi" w:hAnsiTheme="majorHAnsi"/>
          <w:sz w:val="22"/>
          <w:szCs w:val="22"/>
        </w:rPr>
        <w:t>.</w:t>
      </w:r>
      <w:proofErr w:type="gramEnd"/>
    </w:p>
    <w:p w:rsidR="008978B9" w:rsidRPr="00EF4449" w:rsidRDefault="008978B9" w:rsidP="00134173">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lastRenderedPageBreak/>
        <w:t>Документы, подтверждающие прохождение сотрудником организации обучения, приобщаются к личному делу сотрудника.</w:t>
      </w:r>
    </w:p>
    <w:p w:rsidR="008978B9" w:rsidRPr="00EF4449" w:rsidRDefault="008978B9" w:rsidP="00134173">
      <w:pPr>
        <w:ind w:firstLine="567"/>
        <w:jc w:val="both"/>
        <w:rPr>
          <w:rFonts w:asciiTheme="majorHAnsi" w:hAnsiTheme="majorHAnsi"/>
          <w:sz w:val="22"/>
          <w:szCs w:val="22"/>
        </w:rPr>
      </w:pPr>
    </w:p>
    <w:p w:rsidR="008978B9" w:rsidRPr="00EF4449" w:rsidRDefault="008978B9" w:rsidP="006B0B81">
      <w:pPr>
        <w:autoSpaceDE w:val="0"/>
        <w:autoSpaceDN w:val="0"/>
        <w:adjustRightInd w:val="0"/>
        <w:ind w:firstLine="540"/>
        <w:jc w:val="center"/>
        <w:outlineLvl w:val="1"/>
        <w:rPr>
          <w:rFonts w:asciiTheme="majorHAnsi" w:hAnsiTheme="majorHAnsi"/>
          <w:b/>
          <w:sz w:val="22"/>
          <w:szCs w:val="22"/>
        </w:rPr>
      </w:pPr>
    </w:p>
    <w:p w:rsidR="008978B9" w:rsidRPr="00EF4449" w:rsidRDefault="008978B9" w:rsidP="00134173">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sz w:val="22"/>
          <w:szCs w:val="22"/>
        </w:rPr>
        <w:t>12. Программа проверки осуществления внутреннего контроля.</w:t>
      </w:r>
    </w:p>
    <w:p w:rsidR="008978B9" w:rsidRPr="00EF4449" w:rsidRDefault="008978B9" w:rsidP="00167EAF">
      <w:pPr>
        <w:autoSpaceDE w:val="0"/>
        <w:autoSpaceDN w:val="0"/>
        <w:adjustRightInd w:val="0"/>
        <w:ind w:firstLine="540"/>
        <w:jc w:val="both"/>
        <w:outlineLvl w:val="1"/>
        <w:rPr>
          <w:rFonts w:asciiTheme="majorHAnsi" w:hAnsiTheme="majorHAnsi"/>
          <w:b/>
          <w:sz w:val="22"/>
          <w:szCs w:val="22"/>
        </w:rPr>
      </w:pPr>
    </w:p>
    <w:p w:rsidR="008978B9" w:rsidRPr="00EF4449" w:rsidRDefault="008978B9" w:rsidP="009F6A16">
      <w:pPr>
        <w:autoSpaceDE w:val="0"/>
        <w:autoSpaceDN w:val="0"/>
        <w:adjustRightInd w:val="0"/>
        <w:ind w:firstLine="540"/>
        <w:jc w:val="both"/>
        <w:outlineLvl w:val="1"/>
        <w:rPr>
          <w:rFonts w:asciiTheme="majorHAnsi" w:hAnsiTheme="majorHAnsi"/>
          <w:bCs/>
          <w:sz w:val="22"/>
          <w:szCs w:val="22"/>
        </w:rPr>
      </w:pPr>
      <w:r w:rsidRPr="00EF4449">
        <w:rPr>
          <w:rFonts w:asciiTheme="majorHAnsi" w:hAnsiTheme="majorHAnsi"/>
          <w:bCs/>
          <w:sz w:val="22"/>
          <w:szCs w:val="22"/>
        </w:rPr>
        <w:t xml:space="preserve">12.1. </w:t>
      </w:r>
      <w:proofErr w:type="gramStart"/>
      <w:r w:rsidRPr="00EF4449">
        <w:rPr>
          <w:rFonts w:asciiTheme="majorHAnsi" w:hAnsiTheme="majorHAnsi"/>
          <w:bCs/>
          <w:sz w:val="22"/>
          <w:szCs w:val="22"/>
        </w:rPr>
        <w:t xml:space="preserve">Программа проверки осуществления внутреннего контроля обеспечивает осуществление контроля за соблюдением </w:t>
      </w:r>
      <w:r w:rsidR="004A14B8" w:rsidRPr="00EF4449">
        <w:rPr>
          <w:rFonts w:asciiTheme="majorHAnsi" w:hAnsiTheme="majorHAnsi"/>
          <w:sz w:val="22"/>
          <w:szCs w:val="22"/>
        </w:rPr>
        <w:t>ООО «Центр юридической помощи ЗАКОН И ПРАВО»</w:t>
      </w:r>
      <w:r w:rsidRPr="00EF4449">
        <w:rPr>
          <w:rFonts w:asciiTheme="majorHAnsi" w:hAnsiTheme="majorHAnsi"/>
          <w:bCs/>
          <w:sz w:val="22"/>
          <w:szCs w:val="22"/>
        </w:rPr>
        <w:t xml:space="preserve"> законодательства Российской Федерации о противодействии легализации </w:t>
      </w:r>
      <w:r w:rsidRPr="00EF4449">
        <w:rPr>
          <w:rFonts w:asciiTheme="majorHAnsi" w:hAnsiTheme="majorHAnsi"/>
          <w:sz w:val="22"/>
          <w:szCs w:val="22"/>
        </w:rPr>
        <w:t xml:space="preserve">и ее сотрудниками </w:t>
      </w:r>
      <w:hyperlink r:id="rId45" w:history="1">
        <w:r w:rsidRPr="00EF4449">
          <w:rPr>
            <w:rFonts w:asciiTheme="majorHAnsi" w:hAnsiTheme="majorHAnsi"/>
            <w:sz w:val="22"/>
            <w:szCs w:val="22"/>
          </w:rPr>
          <w:t>законодательства</w:t>
        </w:r>
      </w:hyperlink>
      <w:r w:rsidRPr="00EF4449">
        <w:rPr>
          <w:rFonts w:asciiTheme="majorHAnsi" w:hAnsiTheme="majorHAnsi"/>
          <w:sz w:val="22"/>
          <w:szCs w:val="22"/>
        </w:rPr>
        <w:t xml:space="preserve">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принятых в целях организации и осуществления внутреннего контроля.</w:t>
      </w:r>
      <w:proofErr w:type="gramEnd"/>
    </w:p>
    <w:p w:rsidR="008978B9" w:rsidRPr="00EF4449" w:rsidRDefault="008978B9" w:rsidP="00134173">
      <w:pPr>
        <w:autoSpaceDE w:val="0"/>
        <w:autoSpaceDN w:val="0"/>
        <w:adjustRightInd w:val="0"/>
        <w:ind w:firstLine="567"/>
        <w:jc w:val="both"/>
        <w:rPr>
          <w:rFonts w:asciiTheme="majorHAnsi" w:hAnsiTheme="majorHAnsi"/>
          <w:sz w:val="22"/>
          <w:szCs w:val="22"/>
        </w:rPr>
      </w:pPr>
      <w:r w:rsidRPr="00EF4449">
        <w:rPr>
          <w:rFonts w:asciiTheme="majorHAnsi" w:hAnsiTheme="majorHAnsi"/>
          <w:bCs/>
          <w:sz w:val="22"/>
          <w:szCs w:val="22"/>
        </w:rPr>
        <w:t>12.2. Специальное должностное лиц</w:t>
      </w:r>
      <w:proofErr w:type="gramStart"/>
      <w:r w:rsidRPr="00EF4449">
        <w:rPr>
          <w:rFonts w:asciiTheme="majorHAnsi" w:hAnsiTheme="majorHAnsi"/>
          <w:bCs/>
          <w:sz w:val="22"/>
          <w:szCs w:val="22"/>
        </w:rPr>
        <w:t xml:space="preserve">о </w:t>
      </w:r>
      <w:r w:rsidR="004A14B8" w:rsidRPr="00EF4449">
        <w:rPr>
          <w:rFonts w:asciiTheme="majorHAnsi" w:hAnsiTheme="majorHAnsi"/>
          <w:sz w:val="22"/>
          <w:szCs w:val="22"/>
        </w:rPr>
        <w:t>ООО</w:t>
      </w:r>
      <w:proofErr w:type="gramEnd"/>
      <w:r w:rsidR="004A14B8" w:rsidRPr="00EF4449">
        <w:rPr>
          <w:rFonts w:asciiTheme="majorHAnsi" w:hAnsiTheme="majorHAnsi"/>
          <w:sz w:val="22"/>
          <w:szCs w:val="22"/>
        </w:rPr>
        <w:t xml:space="preserve"> «Центр юридической помощи ЗАКОН И ПРАВО» </w:t>
      </w:r>
      <w:r w:rsidRPr="00EF4449">
        <w:rPr>
          <w:rFonts w:asciiTheme="majorHAnsi" w:hAnsiTheme="majorHAnsi"/>
          <w:bCs/>
          <w:sz w:val="22"/>
          <w:szCs w:val="22"/>
        </w:rPr>
        <w:t>либо иное уполномоченное руководителем лицо систематически,</w:t>
      </w:r>
      <w:r w:rsidRPr="00EF4449">
        <w:rPr>
          <w:rFonts w:asciiTheme="majorHAnsi" w:hAnsiTheme="majorHAnsi"/>
          <w:sz w:val="22"/>
          <w:szCs w:val="22"/>
        </w:rPr>
        <w:t xml:space="preserve"> но не реже 1 раза в полугодие:</w:t>
      </w:r>
    </w:p>
    <w:p w:rsidR="008978B9" w:rsidRPr="00EF4449" w:rsidRDefault="008978B9" w:rsidP="0013417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w:t>
      </w:r>
      <w:r w:rsidRPr="00EF4449">
        <w:rPr>
          <w:rFonts w:asciiTheme="majorHAnsi" w:hAnsiTheme="majorHAnsi"/>
          <w:bCs/>
          <w:sz w:val="22"/>
          <w:szCs w:val="22"/>
        </w:rPr>
        <w:t xml:space="preserve"> проводит</w:t>
      </w:r>
      <w:r w:rsidRPr="00EF4449">
        <w:rPr>
          <w:rFonts w:asciiTheme="majorHAnsi" w:hAnsiTheme="majorHAnsi"/>
          <w:sz w:val="22"/>
          <w:szCs w:val="22"/>
        </w:rPr>
        <w:t xml:space="preserve"> внутренние проверки выполнения в организации правил внутреннего контроля, требований Федерального </w:t>
      </w:r>
      <w:hyperlink r:id="rId46" w:history="1">
        <w:r w:rsidRPr="00EF4449">
          <w:rPr>
            <w:rFonts w:asciiTheme="majorHAnsi" w:hAnsiTheme="majorHAnsi"/>
            <w:sz w:val="22"/>
            <w:szCs w:val="22"/>
          </w:rPr>
          <w:t>закона</w:t>
        </w:r>
      </w:hyperlink>
      <w:r w:rsidRPr="00EF4449">
        <w:rPr>
          <w:rFonts w:asciiTheme="majorHAnsi" w:hAnsiTheme="majorHAnsi"/>
          <w:sz w:val="22"/>
          <w:szCs w:val="22"/>
        </w:rPr>
        <w:t xml:space="preserve"> и иных нормативных правовых актов</w:t>
      </w:r>
    </w:p>
    <w:p w:rsidR="008978B9" w:rsidRPr="00EF4449" w:rsidRDefault="008978B9" w:rsidP="0013417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представляет руководителю организации по результатам проверок письменный отчет, содержащий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принятых в целях организации и осуществления внутреннего контроля;</w:t>
      </w:r>
    </w:p>
    <w:p w:rsidR="008978B9" w:rsidRPr="00EF4449" w:rsidRDefault="008978B9" w:rsidP="00134173">
      <w:pPr>
        <w:autoSpaceDE w:val="0"/>
        <w:autoSpaceDN w:val="0"/>
        <w:adjustRightInd w:val="0"/>
        <w:ind w:firstLine="567"/>
        <w:jc w:val="both"/>
        <w:rPr>
          <w:rFonts w:asciiTheme="majorHAnsi" w:hAnsiTheme="majorHAnsi"/>
          <w:sz w:val="22"/>
          <w:szCs w:val="22"/>
        </w:rPr>
      </w:pPr>
      <w:r w:rsidRPr="00EF4449">
        <w:rPr>
          <w:rFonts w:asciiTheme="majorHAnsi" w:hAnsiTheme="majorHAnsi"/>
          <w:sz w:val="22"/>
          <w:szCs w:val="22"/>
        </w:rPr>
        <w:t xml:space="preserve">12.3. В случае выявления в ходе </w:t>
      </w:r>
      <w:proofErr w:type="gramStart"/>
      <w:r w:rsidRPr="00EF4449">
        <w:rPr>
          <w:rFonts w:asciiTheme="majorHAnsi" w:hAnsiTheme="majorHAnsi"/>
          <w:sz w:val="22"/>
          <w:szCs w:val="22"/>
        </w:rPr>
        <w:t>проверок осуществления внутреннего контроля нарушений законодательства</w:t>
      </w:r>
      <w:proofErr w:type="gramEnd"/>
      <w:r w:rsidRPr="00EF4449">
        <w:rPr>
          <w:rFonts w:asciiTheme="majorHAnsi" w:hAnsiTheme="majorHAnsi"/>
          <w:sz w:val="22"/>
          <w:szCs w:val="22"/>
        </w:rPr>
        <w:t xml:space="preserve"> в сфере ПОД/ФТ, правил внутреннего контроля и иных организационно-распорядительных документов, организации необходимо принять меры, по устранение выявленных проверок нарушений.</w:t>
      </w:r>
    </w:p>
    <w:p w:rsidR="008978B9" w:rsidRPr="00EF4449" w:rsidRDefault="008978B9" w:rsidP="006B0B81">
      <w:pPr>
        <w:autoSpaceDE w:val="0"/>
        <w:autoSpaceDN w:val="0"/>
        <w:adjustRightInd w:val="0"/>
        <w:ind w:firstLine="540"/>
        <w:jc w:val="center"/>
        <w:outlineLvl w:val="1"/>
        <w:rPr>
          <w:rFonts w:asciiTheme="majorHAnsi" w:hAnsiTheme="majorHAnsi"/>
          <w:b/>
          <w:sz w:val="22"/>
          <w:szCs w:val="22"/>
        </w:rPr>
      </w:pPr>
    </w:p>
    <w:p w:rsidR="008978B9" w:rsidRPr="00EF4449" w:rsidRDefault="008978B9" w:rsidP="006B0B81">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sz w:val="22"/>
          <w:szCs w:val="22"/>
        </w:rPr>
        <w:t>13. Программа хранения информации</w:t>
      </w:r>
    </w:p>
    <w:p w:rsidR="008978B9" w:rsidRPr="00EF4449" w:rsidRDefault="008978B9" w:rsidP="00167EAF">
      <w:pPr>
        <w:autoSpaceDE w:val="0"/>
        <w:autoSpaceDN w:val="0"/>
        <w:adjustRightInd w:val="0"/>
        <w:ind w:firstLine="540"/>
        <w:jc w:val="both"/>
        <w:outlineLvl w:val="1"/>
        <w:rPr>
          <w:rFonts w:asciiTheme="majorHAnsi" w:hAnsiTheme="majorHAnsi"/>
          <w:b/>
          <w:bCs/>
          <w:sz w:val="22"/>
          <w:szCs w:val="22"/>
        </w:rPr>
      </w:pPr>
    </w:p>
    <w:p w:rsidR="008978B9" w:rsidRPr="00EF4449" w:rsidRDefault="004A14B8" w:rsidP="00541968">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 xml:space="preserve">ООО «Центр юридической помощи ЗАКОН И ПРАВО» </w:t>
      </w:r>
      <w:r w:rsidR="008978B9" w:rsidRPr="00EF4449">
        <w:rPr>
          <w:rFonts w:asciiTheme="majorHAnsi" w:hAnsiTheme="majorHAnsi"/>
          <w:sz w:val="22"/>
          <w:szCs w:val="22"/>
        </w:rPr>
        <w:t>обеспечивает хранение в течение не менее 5 лет со дня прекращения отношений с клиентом:</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 xml:space="preserve">а) документов, содержащих сведения о клиенте организации, представителе клиента, выгодоприобретателе, бенефициарном владельце, полученных на основании Федерального </w:t>
      </w:r>
      <w:hyperlink r:id="rId47" w:history="1">
        <w:r w:rsidRPr="00EF4449">
          <w:rPr>
            <w:rFonts w:asciiTheme="majorHAnsi" w:hAnsiTheme="majorHAnsi"/>
            <w:bCs/>
            <w:sz w:val="22"/>
            <w:szCs w:val="22"/>
          </w:rPr>
          <w:t>закона</w:t>
        </w:r>
      </w:hyperlink>
      <w:r w:rsidRPr="00EF4449">
        <w:rPr>
          <w:rFonts w:asciiTheme="majorHAnsi" w:hAnsiTheme="majorHAnsi"/>
          <w:bCs/>
          <w:sz w:val="22"/>
          <w:szCs w:val="22"/>
        </w:rPr>
        <w:t>, иных принятых в целях его исполнения нормативных правовых актов Российской Федерации, а также правил внутреннего контроля;</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 xml:space="preserve">в) документов, касающихся операций, подлежащих документальному фиксированию в соответствии со </w:t>
      </w:r>
      <w:hyperlink r:id="rId48" w:history="1">
        <w:r w:rsidRPr="00EF4449">
          <w:rPr>
            <w:rFonts w:asciiTheme="majorHAnsi" w:hAnsiTheme="majorHAnsi"/>
            <w:bCs/>
            <w:sz w:val="22"/>
            <w:szCs w:val="22"/>
          </w:rPr>
          <w:t>ст. 7</w:t>
        </w:r>
      </w:hyperlink>
      <w:r w:rsidRPr="00EF4449">
        <w:rPr>
          <w:rFonts w:asciiTheme="majorHAnsi" w:hAnsiTheme="majorHAnsi"/>
          <w:bCs/>
          <w:sz w:val="22"/>
          <w:szCs w:val="22"/>
        </w:rPr>
        <w:t xml:space="preserve"> Федерального закона, Требованиями к Правилам и настоящими Правилами;</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г) документов по операциям, по которым составлялись внутренние сообщения;</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д) внутренних сообщений;</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е) результатов изучения оснований и целей выявленных необычных операций (сделок);</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ж) документов, относящихся к деятельности клиента (в объеме, определяемом организацией), в том числе деловой переписки и иных документов по усмотрению организации;</w:t>
      </w:r>
    </w:p>
    <w:p w:rsidR="008978B9" w:rsidRPr="00EF4449" w:rsidRDefault="008978B9" w:rsidP="00541968">
      <w:pPr>
        <w:autoSpaceDE w:val="0"/>
        <w:autoSpaceDN w:val="0"/>
        <w:adjustRightInd w:val="0"/>
        <w:ind w:firstLine="567"/>
        <w:jc w:val="both"/>
        <w:rPr>
          <w:rFonts w:asciiTheme="majorHAnsi" w:hAnsiTheme="majorHAnsi"/>
          <w:bCs/>
          <w:sz w:val="22"/>
          <w:szCs w:val="22"/>
        </w:rPr>
      </w:pPr>
      <w:r w:rsidRPr="00EF4449">
        <w:rPr>
          <w:rFonts w:asciiTheme="majorHAnsi" w:hAnsiTheme="majorHAnsi"/>
          <w:bCs/>
          <w:sz w:val="22"/>
          <w:szCs w:val="22"/>
        </w:rPr>
        <w:t>з) иных документов, полученных в результате применения правил внутреннего контроля.</w:t>
      </w:r>
    </w:p>
    <w:p w:rsidR="008978B9" w:rsidRPr="00EF4449" w:rsidRDefault="004A14B8" w:rsidP="00541968">
      <w:pPr>
        <w:autoSpaceDE w:val="0"/>
        <w:autoSpaceDN w:val="0"/>
        <w:adjustRightInd w:val="0"/>
        <w:ind w:firstLine="567"/>
        <w:jc w:val="both"/>
        <w:rPr>
          <w:rFonts w:asciiTheme="majorHAnsi" w:hAnsiTheme="majorHAnsi"/>
          <w:sz w:val="22"/>
          <w:szCs w:val="22"/>
        </w:rPr>
      </w:pPr>
      <w:proofErr w:type="gramStart"/>
      <w:r w:rsidRPr="00EF4449">
        <w:rPr>
          <w:rFonts w:asciiTheme="majorHAnsi" w:hAnsiTheme="majorHAnsi"/>
          <w:sz w:val="22"/>
          <w:szCs w:val="22"/>
        </w:rPr>
        <w:t xml:space="preserve">ООО «Центр юридической помощи ЗАКОН И ПРАВО» </w:t>
      </w:r>
      <w:r w:rsidR="008978B9" w:rsidRPr="00EF4449">
        <w:rPr>
          <w:rFonts w:asciiTheme="majorHAnsi" w:hAnsiTheme="majorHAnsi"/>
          <w:sz w:val="22"/>
          <w:szCs w:val="22"/>
        </w:rPr>
        <w:t>хранит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roofErr w:type="gramEnd"/>
    </w:p>
    <w:p w:rsidR="008978B9" w:rsidRPr="00EF4449" w:rsidRDefault="008978B9" w:rsidP="00167EAF">
      <w:pPr>
        <w:autoSpaceDE w:val="0"/>
        <w:autoSpaceDN w:val="0"/>
        <w:adjustRightInd w:val="0"/>
        <w:ind w:firstLine="540"/>
        <w:jc w:val="both"/>
        <w:outlineLvl w:val="1"/>
        <w:rPr>
          <w:rFonts w:asciiTheme="majorHAnsi" w:hAnsiTheme="majorHAnsi"/>
          <w:sz w:val="22"/>
          <w:szCs w:val="22"/>
        </w:rPr>
      </w:pPr>
    </w:p>
    <w:p w:rsidR="008978B9" w:rsidRPr="00EF4449" w:rsidRDefault="008978B9" w:rsidP="001A4761">
      <w:pPr>
        <w:autoSpaceDE w:val="0"/>
        <w:autoSpaceDN w:val="0"/>
        <w:adjustRightInd w:val="0"/>
        <w:jc w:val="both"/>
        <w:outlineLvl w:val="1"/>
        <w:rPr>
          <w:rFonts w:asciiTheme="majorHAnsi" w:hAnsiTheme="majorHAnsi"/>
          <w:bCs/>
          <w:sz w:val="22"/>
          <w:szCs w:val="22"/>
        </w:rPr>
      </w:pPr>
    </w:p>
    <w:p w:rsidR="008978B9" w:rsidRPr="00EF4449" w:rsidRDefault="008978B9" w:rsidP="006B0B81">
      <w:pPr>
        <w:autoSpaceDE w:val="0"/>
        <w:autoSpaceDN w:val="0"/>
        <w:adjustRightInd w:val="0"/>
        <w:ind w:firstLine="540"/>
        <w:jc w:val="center"/>
        <w:outlineLvl w:val="1"/>
        <w:rPr>
          <w:rFonts w:asciiTheme="majorHAnsi" w:hAnsiTheme="majorHAnsi"/>
          <w:b/>
          <w:bCs/>
          <w:sz w:val="22"/>
          <w:szCs w:val="22"/>
        </w:rPr>
      </w:pPr>
      <w:r w:rsidRPr="00EF4449">
        <w:rPr>
          <w:rFonts w:asciiTheme="majorHAnsi" w:hAnsiTheme="majorHAnsi"/>
          <w:b/>
          <w:bCs/>
          <w:sz w:val="22"/>
          <w:szCs w:val="22"/>
        </w:rPr>
        <w:t>14. Функции, полномочия, обязанности, возлагаемые на специальное должностное лиц</w:t>
      </w:r>
      <w:proofErr w:type="gramStart"/>
      <w:r w:rsidRPr="00EF4449">
        <w:rPr>
          <w:rFonts w:asciiTheme="majorHAnsi" w:hAnsiTheme="majorHAnsi"/>
          <w:b/>
          <w:bCs/>
          <w:sz w:val="22"/>
          <w:szCs w:val="22"/>
        </w:rPr>
        <w:t xml:space="preserve">о </w:t>
      </w:r>
      <w:r w:rsidR="004A14B8" w:rsidRPr="00EF4449">
        <w:rPr>
          <w:rFonts w:asciiTheme="majorHAnsi" w:hAnsiTheme="majorHAnsi"/>
          <w:b/>
          <w:sz w:val="22"/>
          <w:szCs w:val="22"/>
        </w:rPr>
        <w:t>ООО</w:t>
      </w:r>
      <w:proofErr w:type="gramEnd"/>
      <w:r w:rsidR="004A14B8" w:rsidRPr="00EF4449">
        <w:rPr>
          <w:rFonts w:asciiTheme="majorHAnsi" w:hAnsiTheme="majorHAnsi"/>
          <w:b/>
          <w:sz w:val="22"/>
          <w:szCs w:val="22"/>
        </w:rPr>
        <w:t xml:space="preserve"> «Центр юридической помощи ЗАКОН И ПРАВО» </w:t>
      </w:r>
      <w:r w:rsidRPr="00EF4449">
        <w:rPr>
          <w:rFonts w:asciiTheme="majorHAnsi" w:hAnsiTheme="majorHAnsi"/>
          <w:b/>
          <w:bCs/>
          <w:sz w:val="22"/>
          <w:szCs w:val="22"/>
        </w:rPr>
        <w:t>ответственное за соблюдение правил внутреннего контроля и программ его осуществления.</w:t>
      </w:r>
    </w:p>
    <w:p w:rsidR="008978B9" w:rsidRPr="00EF4449" w:rsidRDefault="008978B9" w:rsidP="00167EAF">
      <w:pPr>
        <w:autoSpaceDE w:val="0"/>
        <w:autoSpaceDN w:val="0"/>
        <w:adjustRightInd w:val="0"/>
        <w:ind w:firstLine="540"/>
        <w:jc w:val="both"/>
        <w:outlineLvl w:val="1"/>
        <w:rPr>
          <w:sz w:val="28"/>
          <w:szCs w:val="28"/>
        </w:rPr>
      </w:pP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В целях противодействия легализации (отмыванию) доходов, полученных преступным путем, и финансированию терроризма на ответственное лицо возлагаются следующие функции и обязанности:</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 Организация разработки и представление на утверждение руководителю организации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2. Организация реализации правил внутреннего контроля.</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3. Подготовка методических материалов (при необходимости), консультирование сотрудников организации по вопросам, возникающим при реализации программ внутреннего контроля.</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4. Проведение обучения сотрудников организации по вопросам противодействия легализации (отмыванию) доходов, полученных преступным путем, и финансированию терроризма.</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5. Организация и осуществление представления в Росфинмониторинг сведений в соответствии с Федеральным законом.</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6. Представление руководителю организации в сроки, установленные руководителем организации, но не реже 1 раза в полугодие, письменного отчета о результатах реализации правил и программ внутреннего контроля в целях противодействия легализации (отмыванию) доходов, полученных преступным путем, и финансированию терроризма.</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7. Принятие решения по переданным ему сотрудниками организации сообщениям об операциях, о целесообразности их представления руководителю организации.</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8. Организация работы в соответствии с порядком приостановления операций с денежными средствами или иным имуществом и программой настоящих правил внутреннего контроля в случаях, предусмотренных пунктом 10 ст. 7 Федерального закона "О противодействии легализации (отмыванию) доходов, полученных преступным путем, и финансированию терроризма".</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9. Организация работы в соответствии с программой по замораживанию (блокированию) денежных средств и иного имущества.</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10. Организация работы в соответствии с программой, регламентирующей порядок действий в случае отказа от выполнения распоряжения клиента о совершении операции.</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11. Участие в совершенствовании правил и программ внутреннего контроля в целях противодействия легализации (отмыванию) доходов, полученных преступным путем, и финансированию терроризма.</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12. Подготовка новой редакции правил внутреннего контроля в случае внесения изменений в действующее законодательство в области ПОД/ФТ.</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13. Обеспечение конфиденциальности информации, полученной при осуществлении возложенных на него функций.</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14. Обеспечение соответствующего режима защиты и хранения фиксируемой информации.</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15. Иные функции в соответствии с настоящими рекомендациями и документами организации о внутреннем контроле.</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Для выполнения указанных функций ответственному лицу предоставляется право:</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1. Получать от руководителей и сотрудников подразделений организации необходимую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организации порядке.</w:t>
      </w:r>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 xml:space="preserve">2. </w:t>
      </w:r>
      <w:proofErr w:type="gramStart"/>
      <w:r w:rsidRPr="00EF4449">
        <w:rPr>
          <w:rFonts w:asciiTheme="majorHAnsi" w:hAnsiTheme="majorHAnsi"/>
          <w:sz w:val="22"/>
          <w:szCs w:val="22"/>
        </w:rPr>
        <w:t>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организации в установленном в организации порядке.</w:t>
      </w:r>
      <w:proofErr w:type="gramEnd"/>
    </w:p>
    <w:p w:rsidR="008978B9" w:rsidRPr="00EF4449" w:rsidRDefault="008978B9" w:rsidP="0076352B">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3. Получать объяснения от сотрудников, касающиеся реализации правил.</w:t>
      </w:r>
    </w:p>
    <w:p w:rsidR="008978B9" w:rsidRPr="00EF4449" w:rsidRDefault="008978B9" w:rsidP="008B70F6">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4. Осуществлять иные права в соответствии с документами организации о внутреннем контроле.</w:t>
      </w:r>
    </w:p>
    <w:p w:rsidR="008978B9" w:rsidRPr="00EF4449" w:rsidRDefault="008978B9" w:rsidP="008B70F6">
      <w:pPr>
        <w:autoSpaceDE w:val="0"/>
        <w:autoSpaceDN w:val="0"/>
        <w:adjustRightInd w:val="0"/>
        <w:ind w:firstLine="567"/>
        <w:jc w:val="both"/>
        <w:outlineLvl w:val="1"/>
        <w:rPr>
          <w:rFonts w:asciiTheme="majorHAnsi" w:hAnsiTheme="majorHAnsi"/>
          <w:sz w:val="22"/>
          <w:szCs w:val="22"/>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100FA4" w:rsidRPr="00EF4449" w:rsidRDefault="00100FA4" w:rsidP="001A4761">
      <w:pPr>
        <w:autoSpaceDE w:val="0"/>
        <w:autoSpaceDN w:val="0"/>
        <w:adjustRightInd w:val="0"/>
        <w:ind w:firstLine="540"/>
        <w:jc w:val="center"/>
        <w:outlineLvl w:val="1"/>
        <w:rPr>
          <w:rFonts w:asciiTheme="majorHAnsi" w:hAnsiTheme="majorHAnsi"/>
          <w:b/>
          <w:sz w:val="22"/>
          <w:szCs w:val="22"/>
        </w:rPr>
      </w:pPr>
    </w:p>
    <w:p w:rsidR="008978B9" w:rsidRPr="00EF4449" w:rsidRDefault="008978B9" w:rsidP="001A4761">
      <w:pPr>
        <w:autoSpaceDE w:val="0"/>
        <w:autoSpaceDN w:val="0"/>
        <w:adjustRightInd w:val="0"/>
        <w:ind w:firstLine="540"/>
        <w:jc w:val="center"/>
        <w:outlineLvl w:val="1"/>
        <w:rPr>
          <w:rFonts w:asciiTheme="majorHAnsi" w:hAnsiTheme="majorHAnsi"/>
          <w:b/>
          <w:sz w:val="22"/>
          <w:szCs w:val="22"/>
        </w:rPr>
      </w:pPr>
      <w:r w:rsidRPr="00EF4449">
        <w:rPr>
          <w:rFonts w:asciiTheme="majorHAnsi" w:hAnsiTheme="majorHAnsi"/>
          <w:b/>
          <w:sz w:val="22"/>
          <w:szCs w:val="22"/>
        </w:rPr>
        <w:t>12. Заключительные положения</w:t>
      </w:r>
    </w:p>
    <w:p w:rsidR="008978B9" w:rsidRPr="00EF4449" w:rsidRDefault="008978B9" w:rsidP="001A4761">
      <w:pPr>
        <w:autoSpaceDE w:val="0"/>
        <w:autoSpaceDN w:val="0"/>
        <w:adjustRightInd w:val="0"/>
        <w:ind w:firstLine="540"/>
        <w:jc w:val="both"/>
        <w:outlineLvl w:val="1"/>
        <w:rPr>
          <w:rFonts w:asciiTheme="majorHAnsi" w:hAnsiTheme="majorHAnsi"/>
          <w:sz w:val="22"/>
          <w:szCs w:val="22"/>
        </w:rPr>
      </w:pPr>
    </w:p>
    <w:p w:rsidR="008978B9" w:rsidRPr="00EF4449" w:rsidRDefault="008978B9" w:rsidP="00746550">
      <w:pPr>
        <w:autoSpaceDE w:val="0"/>
        <w:autoSpaceDN w:val="0"/>
        <w:adjustRightInd w:val="0"/>
        <w:ind w:firstLine="567"/>
        <w:jc w:val="both"/>
        <w:outlineLvl w:val="1"/>
        <w:rPr>
          <w:rFonts w:asciiTheme="majorHAnsi" w:hAnsiTheme="majorHAnsi"/>
          <w:sz w:val="22"/>
          <w:szCs w:val="22"/>
        </w:rPr>
      </w:pPr>
      <w:r w:rsidRPr="00EF4449">
        <w:rPr>
          <w:rFonts w:asciiTheme="majorHAnsi" w:hAnsiTheme="majorHAnsi"/>
          <w:sz w:val="22"/>
          <w:szCs w:val="22"/>
        </w:rPr>
        <w:t xml:space="preserve">12.1. </w:t>
      </w:r>
      <w:r w:rsidR="004A14B8" w:rsidRPr="00EF4449">
        <w:rPr>
          <w:rFonts w:asciiTheme="majorHAnsi" w:hAnsiTheme="majorHAnsi"/>
          <w:sz w:val="22"/>
          <w:szCs w:val="22"/>
        </w:rPr>
        <w:t xml:space="preserve">ООО «Центр юридической помощи ЗАКОН И ПРАВО» </w:t>
      </w:r>
      <w:r w:rsidRPr="00EF4449">
        <w:rPr>
          <w:rFonts w:asciiTheme="majorHAnsi" w:hAnsiTheme="majorHAnsi"/>
          <w:sz w:val="22"/>
          <w:szCs w:val="22"/>
        </w:rPr>
        <w:t>обеспечивает конфиденциальность информации, полученной в результате применения правил внутреннего контроля и реализации программ его осуществления, а также мер, принимаемых организацией при реализации таких программ.</w:t>
      </w:r>
    </w:p>
    <w:p w:rsidR="008978B9" w:rsidRPr="00EF4449" w:rsidRDefault="008978B9" w:rsidP="00746550">
      <w:pPr>
        <w:autoSpaceDE w:val="0"/>
        <w:autoSpaceDN w:val="0"/>
        <w:adjustRightInd w:val="0"/>
        <w:ind w:firstLine="567"/>
        <w:jc w:val="both"/>
        <w:outlineLvl w:val="1"/>
        <w:rPr>
          <w:rFonts w:asciiTheme="majorHAnsi" w:hAnsiTheme="majorHAnsi"/>
          <w:bCs/>
          <w:sz w:val="22"/>
          <w:szCs w:val="22"/>
        </w:rPr>
      </w:pPr>
      <w:r w:rsidRPr="00EF4449">
        <w:rPr>
          <w:rFonts w:asciiTheme="majorHAnsi" w:hAnsiTheme="majorHAnsi"/>
          <w:bCs/>
          <w:sz w:val="22"/>
          <w:szCs w:val="22"/>
        </w:rPr>
        <w:t xml:space="preserve">12.2. </w:t>
      </w:r>
      <w:r w:rsidR="004A14B8" w:rsidRPr="00EF4449">
        <w:rPr>
          <w:rFonts w:asciiTheme="majorHAnsi" w:hAnsiTheme="majorHAnsi"/>
          <w:sz w:val="22"/>
          <w:szCs w:val="22"/>
        </w:rPr>
        <w:t>ООО «Центр юридической помощи ЗАКОН И ПРАВО»</w:t>
      </w:r>
      <w:r w:rsidRPr="00EF4449">
        <w:rPr>
          <w:rFonts w:asciiTheme="majorHAnsi" w:hAnsiTheme="majorHAnsi"/>
          <w:bCs/>
          <w:sz w:val="22"/>
          <w:szCs w:val="22"/>
        </w:rPr>
        <w:t>, представляющее информацию в уполномоченный орган об операциях подлежащих контролю, а также руководитель и работники организации не вправе информировать об этом клиентов или иных лиц.</w:t>
      </w:r>
    </w:p>
    <w:p w:rsidR="008978B9" w:rsidRPr="00EF4449" w:rsidRDefault="008978B9" w:rsidP="00746550">
      <w:pPr>
        <w:autoSpaceDE w:val="0"/>
        <w:autoSpaceDN w:val="0"/>
        <w:adjustRightInd w:val="0"/>
        <w:ind w:firstLine="567"/>
        <w:jc w:val="both"/>
        <w:outlineLvl w:val="1"/>
        <w:rPr>
          <w:rFonts w:asciiTheme="majorHAnsi" w:hAnsiTheme="majorHAnsi"/>
          <w:bCs/>
          <w:sz w:val="22"/>
          <w:szCs w:val="22"/>
        </w:rPr>
      </w:pPr>
      <w:r w:rsidRPr="00EF4449">
        <w:rPr>
          <w:rFonts w:asciiTheme="majorHAnsi" w:hAnsiTheme="majorHAnsi"/>
          <w:bCs/>
          <w:sz w:val="22"/>
          <w:szCs w:val="22"/>
        </w:rPr>
        <w:t xml:space="preserve">12.3. </w:t>
      </w:r>
      <w:proofErr w:type="gramStart"/>
      <w:r w:rsidR="004A14B8" w:rsidRPr="00EF4449">
        <w:rPr>
          <w:rFonts w:asciiTheme="majorHAnsi" w:hAnsiTheme="majorHAnsi"/>
          <w:sz w:val="22"/>
          <w:szCs w:val="22"/>
        </w:rPr>
        <w:t>ООО «Центр юридической помощи ЗАКОН И ПРАВО»</w:t>
      </w:r>
      <w:r w:rsidRPr="00EF4449">
        <w:rPr>
          <w:rFonts w:asciiTheme="majorHAnsi" w:hAnsiTheme="majorHAnsi"/>
          <w:bCs/>
          <w:sz w:val="22"/>
          <w:szCs w:val="22"/>
        </w:rPr>
        <w:t>, а также работникам организации запрещено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приостановлении операции, об отказе в выполнении распоряжения клиента о совершении операций, о необходимости предоставления документов по основаниям, предусмотренным Федеральным законом.</w:t>
      </w:r>
      <w:proofErr w:type="gramEnd"/>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D310DD" w:rsidRPr="00EF4449" w:rsidRDefault="00D310DD" w:rsidP="0003578E">
      <w:pPr>
        <w:pStyle w:val="ConsNormal"/>
        <w:widowControl/>
        <w:ind w:left="5942" w:firstLine="0"/>
        <w:jc w:val="both"/>
        <w:rPr>
          <w:rFonts w:ascii="Times New Roman" w:hAnsi="Times New Roman" w:cs="Times New Roman"/>
          <w:sz w:val="24"/>
          <w:szCs w:val="24"/>
        </w:rPr>
      </w:pPr>
    </w:p>
    <w:p w:rsidR="004A14B8" w:rsidRPr="00EF4449" w:rsidRDefault="004A14B8" w:rsidP="0003578E">
      <w:pPr>
        <w:pStyle w:val="ConsNormal"/>
        <w:widowControl/>
        <w:ind w:left="5942" w:firstLine="0"/>
        <w:jc w:val="both"/>
        <w:rPr>
          <w:rFonts w:ascii="Times New Roman" w:hAnsi="Times New Roman" w:cs="Times New Roman"/>
          <w:sz w:val="24"/>
          <w:szCs w:val="24"/>
        </w:rPr>
      </w:pPr>
    </w:p>
    <w:p w:rsidR="004A14B8" w:rsidRPr="00EF4449" w:rsidRDefault="004A14B8" w:rsidP="0003578E">
      <w:pPr>
        <w:pStyle w:val="ConsNormal"/>
        <w:widowControl/>
        <w:ind w:left="5942" w:firstLine="0"/>
        <w:jc w:val="both"/>
        <w:rPr>
          <w:rFonts w:ascii="Times New Roman" w:hAnsi="Times New Roman" w:cs="Times New Roman"/>
          <w:sz w:val="24"/>
          <w:szCs w:val="24"/>
        </w:rPr>
      </w:pPr>
    </w:p>
    <w:p w:rsidR="004A14B8" w:rsidRPr="00EF4449" w:rsidRDefault="004A14B8" w:rsidP="0003578E">
      <w:pPr>
        <w:pStyle w:val="ConsNormal"/>
        <w:widowControl/>
        <w:ind w:left="5942" w:firstLine="0"/>
        <w:jc w:val="both"/>
        <w:rPr>
          <w:rFonts w:ascii="Times New Roman" w:hAnsi="Times New Roman" w:cs="Times New Roman"/>
          <w:sz w:val="24"/>
          <w:szCs w:val="24"/>
        </w:rPr>
      </w:pPr>
    </w:p>
    <w:p w:rsidR="004A14B8" w:rsidRPr="00EF4449" w:rsidRDefault="004A14B8" w:rsidP="0003578E">
      <w:pPr>
        <w:pStyle w:val="ConsNormal"/>
        <w:widowControl/>
        <w:ind w:left="5942" w:firstLine="0"/>
        <w:jc w:val="both"/>
        <w:rPr>
          <w:rFonts w:ascii="Times New Roman" w:hAnsi="Times New Roman" w:cs="Times New Roman"/>
          <w:sz w:val="24"/>
          <w:szCs w:val="24"/>
        </w:rPr>
      </w:pPr>
    </w:p>
    <w:p w:rsidR="004A14B8" w:rsidRPr="00EF4449" w:rsidRDefault="004A14B8" w:rsidP="0003578E">
      <w:pPr>
        <w:pStyle w:val="ConsNormal"/>
        <w:widowControl/>
        <w:ind w:left="5942" w:firstLine="0"/>
        <w:jc w:val="both"/>
        <w:rPr>
          <w:rFonts w:asciiTheme="majorHAnsi" w:hAnsiTheme="majorHAnsi" w:cs="Times New Roman"/>
          <w:sz w:val="22"/>
          <w:szCs w:val="22"/>
        </w:rPr>
      </w:pPr>
    </w:p>
    <w:p w:rsidR="008978B9" w:rsidRPr="00EF4449" w:rsidRDefault="008978B9" w:rsidP="0003578E">
      <w:pPr>
        <w:pStyle w:val="ConsNormal"/>
        <w:widowControl/>
        <w:ind w:left="5942" w:firstLine="0"/>
        <w:jc w:val="both"/>
        <w:rPr>
          <w:rFonts w:asciiTheme="majorHAnsi" w:hAnsiTheme="majorHAnsi" w:cs="Times New Roman"/>
          <w:sz w:val="22"/>
          <w:szCs w:val="22"/>
        </w:rPr>
      </w:pPr>
      <w:r w:rsidRPr="00EF4449">
        <w:rPr>
          <w:rFonts w:asciiTheme="majorHAnsi" w:hAnsiTheme="majorHAnsi" w:cs="Times New Roman"/>
          <w:sz w:val="22"/>
          <w:szCs w:val="22"/>
        </w:rPr>
        <w:lastRenderedPageBreak/>
        <w:t xml:space="preserve">Приложение № 1 к правилам внутреннего контроля                 </w:t>
      </w:r>
      <w:r w:rsidR="004A14B8" w:rsidRPr="00EF4449">
        <w:rPr>
          <w:rFonts w:asciiTheme="majorHAnsi" w:hAnsiTheme="majorHAnsi"/>
          <w:sz w:val="22"/>
          <w:szCs w:val="22"/>
        </w:rPr>
        <w:t>ООО «Центр юридической помощи ЗАКОН И ПРАВО»</w:t>
      </w: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D2526C" w:rsidRPr="00EF4449" w:rsidRDefault="00D2526C" w:rsidP="00D2526C">
      <w:pPr>
        <w:shd w:val="clear" w:color="auto" w:fill="FFFFFF"/>
        <w:spacing w:before="225" w:after="100" w:afterAutospacing="1"/>
        <w:jc w:val="center"/>
        <w:rPr>
          <w:rFonts w:asciiTheme="majorHAnsi" w:hAnsiTheme="majorHAnsi"/>
          <w:b/>
          <w:sz w:val="22"/>
          <w:szCs w:val="22"/>
        </w:rPr>
      </w:pPr>
      <w:r w:rsidRPr="00EF4449">
        <w:rPr>
          <w:rFonts w:asciiTheme="majorHAnsi" w:hAnsiTheme="majorHAnsi"/>
          <w:b/>
          <w:sz w:val="22"/>
          <w:szCs w:val="22"/>
        </w:rPr>
        <w:t>Сведения, устанавливаемые в целях идентификации физического лица (клиента, представителя клиента, выгодоприобретателя, бенефициарного владельца)</w:t>
      </w:r>
    </w:p>
    <w:p w:rsidR="008978B9" w:rsidRPr="00EF4449" w:rsidRDefault="008978B9" w:rsidP="00944D74">
      <w:pPr>
        <w:rPr>
          <w:rFonts w:asciiTheme="majorHAnsi" w:hAnsiTheme="majorHAnsi"/>
          <w:sz w:val="22"/>
          <w:szCs w:val="22"/>
        </w:rPr>
      </w:pPr>
    </w:p>
    <w:p w:rsidR="008978B9" w:rsidRPr="00EF4449" w:rsidRDefault="004A14B8" w:rsidP="0003578E">
      <w:pPr>
        <w:autoSpaceDE w:val="0"/>
        <w:autoSpaceDN w:val="0"/>
        <w:adjustRightInd w:val="0"/>
        <w:ind w:firstLine="540"/>
        <w:jc w:val="both"/>
        <w:outlineLvl w:val="0"/>
        <w:rPr>
          <w:rFonts w:asciiTheme="majorHAnsi" w:hAnsiTheme="majorHAnsi"/>
          <w:sz w:val="22"/>
          <w:szCs w:val="22"/>
        </w:rPr>
      </w:pPr>
      <w:r w:rsidRPr="00EF4449">
        <w:rPr>
          <w:rFonts w:asciiTheme="majorHAnsi" w:hAnsiTheme="majorHAnsi"/>
          <w:sz w:val="22"/>
          <w:szCs w:val="22"/>
        </w:rPr>
        <w:t xml:space="preserve">ООО «Центр юридической помощи ЗАКОН И ПРАВО» </w:t>
      </w:r>
      <w:r w:rsidR="008978B9" w:rsidRPr="00EF4449">
        <w:rPr>
          <w:rFonts w:asciiTheme="majorHAnsi" w:hAnsiTheme="majorHAnsi"/>
          <w:sz w:val="22"/>
          <w:szCs w:val="22"/>
        </w:rPr>
        <w:t xml:space="preserve">устанавливает и фиксирует следующие сведения в отношении физических лиц: </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 Фамилия, имя, а также отчество (если иное не вытекает из закона или национального обычая).</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2. Дата и место рождения.</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3. Гражданство</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3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4. Данные миграционной карты: серия, номер карты, дата начала срока пребывания и дата окончания срока пребывания.</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5.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6. Идентификационный номер налогоплательщика (при его наличии).</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7. Адрес места жительства (регистрации) или места пребывания.</w:t>
      </w:r>
    </w:p>
    <w:p w:rsidR="00D2526C" w:rsidRPr="00EF4449" w:rsidRDefault="00D2526C" w:rsidP="00D2526C">
      <w:pPr>
        <w:pStyle w:val="23"/>
        <w:shd w:val="clear" w:color="auto" w:fill="auto"/>
        <w:tabs>
          <w:tab w:val="left" w:pos="1046"/>
        </w:tabs>
        <w:spacing w:line="240" w:lineRule="auto"/>
        <w:ind w:right="23"/>
        <w:jc w:val="both"/>
        <w:rPr>
          <w:rFonts w:asciiTheme="majorHAnsi" w:hAnsiTheme="majorHAnsi"/>
          <w:sz w:val="22"/>
          <w:szCs w:val="22"/>
        </w:rPr>
      </w:pPr>
      <w:r w:rsidRPr="00EF4449">
        <w:rPr>
          <w:rFonts w:asciiTheme="majorHAnsi" w:hAnsiTheme="majorHAnsi"/>
          <w:sz w:val="22"/>
          <w:szCs w:val="22"/>
        </w:rPr>
        <w:t>8. Должность (статус, степень родства) физического лица (в случае, если физическое лицо является лицом, указанным в статье 7.3 Федерального закона).</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9. Наименование и реквизиты документа, подтверждающего наличие у лица полномочий представителя клиента;</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10. Сведения о степени (уровне) риска,  включая обоснование оценки риска.</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11. Результаты проверки наличия или отсутствия в отношении клиента, представителя клиента и (или) выгодоприобретателя</w:t>
      </w:r>
      <w:proofErr w:type="gramStart"/>
      <w:r w:rsidRPr="00EF4449">
        <w:rPr>
          <w:rFonts w:asciiTheme="majorHAnsi" w:hAnsiTheme="majorHAnsi"/>
          <w:sz w:val="22"/>
          <w:szCs w:val="22"/>
        </w:rPr>
        <w:t>,б</w:t>
      </w:r>
      <w:proofErr w:type="gramEnd"/>
      <w:r w:rsidRPr="00EF4449">
        <w:rPr>
          <w:rFonts w:asciiTheme="majorHAnsi" w:hAnsiTheme="majorHAnsi"/>
          <w:sz w:val="22"/>
          <w:szCs w:val="22"/>
        </w:rPr>
        <w:t>енефициарного владельца сведений об их причастности к экстремистской деятельности или терроризму, получаемых в соответствии с пунктом 2 статьи 6 и пунктом 2 статьи 7.4 Федерального закона.</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12.  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6. Дата начала отношений с клиентом.</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7. Дата заполнения анкеты.</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lastRenderedPageBreak/>
        <w:t>8. Дата обновления анкеты.</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9. Номера контактных телефонов и факсов (при наличии).</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 xml:space="preserve">10. </w:t>
      </w:r>
      <w:proofErr w:type="gramStart"/>
      <w:r w:rsidRPr="00EF4449">
        <w:rPr>
          <w:rFonts w:asciiTheme="majorHAnsi" w:hAnsiTheme="majorHAnsi"/>
          <w:sz w:val="22"/>
          <w:szCs w:val="22"/>
        </w:rPr>
        <w:t>Фамилия, имя, а также отчество (если иное не вытекает из закона или национального обычая) должность сотрудника, заполнившего анкету, его подпись (в случае заполнения анкеты на бумажном носители)</w:t>
      </w:r>
      <w:proofErr w:type="gramEnd"/>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10. Иные сведения (по усмотрению организации и индивидуального предпринимателя).</w:t>
      </w:r>
    </w:p>
    <w:p w:rsidR="00D310DD" w:rsidRPr="00EF4449" w:rsidRDefault="004A14B8" w:rsidP="00D2526C">
      <w:pPr>
        <w:shd w:val="clear" w:color="auto" w:fill="FFFFFF"/>
        <w:spacing w:before="225" w:after="100" w:afterAutospacing="1"/>
        <w:jc w:val="both"/>
        <w:rPr>
          <w:rFonts w:asciiTheme="majorHAnsi" w:hAnsiTheme="majorHAnsi"/>
          <w:i/>
          <w:sz w:val="22"/>
          <w:szCs w:val="22"/>
        </w:rPr>
      </w:pPr>
      <w:r w:rsidRPr="00EF4449">
        <w:rPr>
          <w:rFonts w:asciiTheme="majorHAnsi" w:hAnsiTheme="majorHAnsi"/>
          <w:i/>
          <w:sz w:val="22"/>
          <w:szCs w:val="22"/>
        </w:rPr>
        <w:t>Примечание 10</w:t>
      </w:r>
      <w:proofErr w:type="gramStart"/>
      <w:r w:rsidRPr="00EF4449">
        <w:rPr>
          <w:rFonts w:asciiTheme="majorHAnsi" w:hAnsiTheme="majorHAnsi"/>
          <w:i/>
          <w:sz w:val="22"/>
          <w:szCs w:val="22"/>
        </w:rPr>
        <w:t xml:space="preserve"> </w:t>
      </w:r>
      <w:r w:rsidR="00D310DD" w:rsidRPr="00EF4449">
        <w:rPr>
          <w:rFonts w:asciiTheme="majorHAnsi" w:hAnsiTheme="majorHAnsi"/>
          <w:i/>
          <w:sz w:val="22"/>
          <w:szCs w:val="22"/>
        </w:rPr>
        <w:t>В</w:t>
      </w:r>
      <w:proofErr w:type="gramEnd"/>
      <w:r w:rsidR="00D310DD" w:rsidRPr="00EF4449">
        <w:rPr>
          <w:rFonts w:asciiTheme="majorHAnsi" w:hAnsiTheme="majorHAnsi"/>
          <w:i/>
          <w:sz w:val="22"/>
          <w:szCs w:val="22"/>
        </w:rPr>
        <w:t xml:space="preserve"> случае, если организации и индивидуальный предприниматель фиксирует иные сведения, то их перечень включается в правила внутреннего контроля.</w:t>
      </w:r>
    </w:p>
    <w:p w:rsidR="008978B9" w:rsidRPr="00EF4449" w:rsidRDefault="008978B9" w:rsidP="0003578E">
      <w:pPr>
        <w:rPr>
          <w:rFonts w:asciiTheme="majorHAnsi" w:hAnsiTheme="majorHAnsi"/>
          <w:sz w:val="22"/>
          <w:szCs w:val="22"/>
        </w:rPr>
      </w:pPr>
    </w:p>
    <w:p w:rsidR="008978B9" w:rsidRPr="00EF4449" w:rsidRDefault="008978B9" w:rsidP="0003578E">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F43688">
      <w:pPr>
        <w:pStyle w:val="ConsNormal"/>
        <w:widowControl/>
        <w:ind w:firstLine="0"/>
        <w:jc w:val="both"/>
        <w:rPr>
          <w:rFonts w:asciiTheme="majorHAnsi" w:hAnsiTheme="majorHAnsi" w:cs="Times New Roman"/>
          <w:sz w:val="22"/>
          <w:szCs w:val="22"/>
        </w:rPr>
      </w:pPr>
    </w:p>
    <w:p w:rsidR="00D2526C" w:rsidRPr="00EF4449" w:rsidRDefault="00D2526C"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4A14B8" w:rsidRPr="00EF4449" w:rsidRDefault="004A14B8" w:rsidP="00A012A7">
      <w:pPr>
        <w:pStyle w:val="ConsNormal"/>
        <w:widowControl/>
        <w:ind w:left="5940" w:firstLine="0"/>
        <w:jc w:val="both"/>
        <w:rPr>
          <w:rFonts w:asciiTheme="majorHAnsi" w:hAnsiTheme="majorHAnsi" w:cs="Times New Roman"/>
          <w:sz w:val="22"/>
          <w:szCs w:val="22"/>
        </w:rPr>
      </w:pPr>
    </w:p>
    <w:p w:rsidR="008978B9" w:rsidRPr="00EF4449" w:rsidRDefault="008978B9" w:rsidP="00A012A7">
      <w:pPr>
        <w:pStyle w:val="ConsNormal"/>
        <w:widowControl/>
        <w:ind w:left="5940" w:firstLine="0"/>
        <w:jc w:val="both"/>
        <w:rPr>
          <w:rFonts w:asciiTheme="majorHAnsi" w:hAnsiTheme="majorHAnsi" w:cs="Times New Roman"/>
          <w:sz w:val="22"/>
          <w:szCs w:val="22"/>
        </w:rPr>
      </w:pPr>
      <w:r w:rsidRPr="00EF4449">
        <w:rPr>
          <w:rFonts w:asciiTheme="majorHAnsi" w:hAnsiTheme="majorHAnsi" w:cs="Times New Roman"/>
          <w:sz w:val="22"/>
          <w:szCs w:val="22"/>
        </w:rPr>
        <w:lastRenderedPageBreak/>
        <w:t xml:space="preserve">Приложение № 2 к правилам внутреннего контроля                 </w:t>
      </w:r>
      <w:r w:rsidR="004A14B8" w:rsidRPr="00EF4449">
        <w:rPr>
          <w:rFonts w:asciiTheme="majorHAnsi" w:hAnsiTheme="majorHAnsi"/>
          <w:sz w:val="22"/>
          <w:szCs w:val="22"/>
        </w:rPr>
        <w:t>ООО «Центр юридической помощи ЗАКОН И ПРАВО»</w:t>
      </w:r>
    </w:p>
    <w:p w:rsidR="008978B9" w:rsidRPr="00EF4449" w:rsidRDefault="008978B9" w:rsidP="00A012A7">
      <w:pPr>
        <w:pStyle w:val="ConsNormal"/>
        <w:widowControl/>
        <w:ind w:left="5940" w:firstLine="0"/>
        <w:jc w:val="both"/>
        <w:rPr>
          <w:rFonts w:asciiTheme="majorHAnsi" w:hAnsiTheme="majorHAnsi" w:cs="Times New Roman"/>
          <w:sz w:val="22"/>
          <w:szCs w:val="22"/>
        </w:rPr>
      </w:pPr>
    </w:p>
    <w:p w:rsidR="008978B9" w:rsidRPr="00EF4449" w:rsidRDefault="008978B9" w:rsidP="00A012A7">
      <w:pPr>
        <w:pStyle w:val="ConsNormal"/>
        <w:widowControl/>
        <w:ind w:left="5940" w:firstLine="0"/>
        <w:jc w:val="both"/>
        <w:rPr>
          <w:rFonts w:asciiTheme="majorHAnsi" w:hAnsiTheme="majorHAnsi" w:cs="Times New Roman"/>
          <w:sz w:val="22"/>
          <w:szCs w:val="22"/>
        </w:rPr>
      </w:pPr>
    </w:p>
    <w:p w:rsidR="00D2526C" w:rsidRPr="00EF4449" w:rsidRDefault="00D2526C" w:rsidP="00D2526C">
      <w:pPr>
        <w:shd w:val="clear" w:color="auto" w:fill="FFFFFF"/>
        <w:jc w:val="center"/>
        <w:rPr>
          <w:rFonts w:asciiTheme="majorHAnsi" w:hAnsiTheme="majorHAnsi"/>
          <w:sz w:val="22"/>
          <w:szCs w:val="22"/>
        </w:rPr>
      </w:pPr>
      <w:r w:rsidRPr="00EF4449">
        <w:rPr>
          <w:rFonts w:asciiTheme="majorHAnsi" w:hAnsiTheme="majorHAnsi"/>
          <w:b/>
          <w:bCs/>
          <w:sz w:val="22"/>
          <w:szCs w:val="22"/>
        </w:rPr>
        <w:t>Сведения, устанавливаемые в целях идентификации юридического лица</w:t>
      </w:r>
    </w:p>
    <w:p w:rsidR="008978B9" w:rsidRPr="00EF4449" w:rsidRDefault="008978B9" w:rsidP="00B45A3D">
      <w:pPr>
        <w:autoSpaceDE w:val="0"/>
        <w:autoSpaceDN w:val="0"/>
        <w:adjustRightInd w:val="0"/>
        <w:ind w:firstLine="540"/>
        <w:jc w:val="both"/>
        <w:outlineLvl w:val="0"/>
        <w:rPr>
          <w:rFonts w:asciiTheme="majorHAnsi" w:hAnsiTheme="majorHAnsi"/>
          <w:sz w:val="22"/>
          <w:szCs w:val="22"/>
        </w:rPr>
      </w:pPr>
    </w:p>
    <w:p w:rsidR="008978B9" w:rsidRPr="00EF4449" w:rsidRDefault="004A14B8" w:rsidP="0003578E">
      <w:pPr>
        <w:autoSpaceDE w:val="0"/>
        <w:autoSpaceDN w:val="0"/>
        <w:adjustRightInd w:val="0"/>
        <w:ind w:firstLine="540"/>
        <w:jc w:val="both"/>
        <w:outlineLvl w:val="0"/>
        <w:rPr>
          <w:rFonts w:asciiTheme="majorHAnsi" w:hAnsiTheme="majorHAnsi"/>
          <w:sz w:val="22"/>
          <w:szCs w:val="22"/>
        </w:rPr>
      </w:pPr>
      <w:r w:rsidRPr="00EF4449">
        <w:rPr>
          <w:rFonts w:asciiTheme="majorHAnsi" w:hAnsiTheme="majorHAnsi"/>
          <w:sz w:val="22"/>
          <w:szCs w:val="22"/>
        </w:rPr>
        <w:t xml:space="preserve">ООО «Центр юридической помощи ЗАКОН И ПРАВО» </w:t>
      </w:r>
      <w:r w:rsidR="008978B9" w:rsidRPr="00EF4449">
        <w:rPr>
          <w:rFonts w:asciiTheme="majorHAnsi" w:hAnsiTheme="majorHAnsi"/>
          <w:sz w:val="22"/>
          <w:szCs w:val="22"/>
        </w:rPr>
        <w:t xml:space="preserve">устанавливает и фиксирует следующие сведения в отношении юридических лиц: </w:t>
      </w:r>
    </w:p>
    <w:p w:rsidR="00D2526C" w:rsidRPr="00EF4449" w:rsidRDefault="00D2526C" w:rsidP="00D2526C">
      <w:pPr>
        <w:pStyle w:val="23"/>
        <w:shd w:val="clear" w:color="auto" w:fill="auto"/>
        <w:tabs>
          <w:tab w:val="left" w:pos="1206"/>
        </w:tabs>
        <w:spacing w:line="482" w:lineRule="exact"/>
        <w:ind w:right="40"/>
        <w:jc w:val="both"/>
        <w:rPr>
          <w:rFonts w:asciiTheme="majorHAnsi" w:hAnsiTheme="majorHAnsi"/>
          <w:sz w:val="22"/>
          <w:szCs w:val="22"/>
        </w:rPr>
      </w:pPr>
      <w:r w:rsidRPr="00EF4449">
        <w:rPr>
          <w:rFonts w:asciiTheme="majorHAnsi" w:hAnsiTheme="majorHAnsi"/>
          <w:sz w:val="22"/>
          <w:szCs w:val="22"/>
        </w:rPr>
        <w:t xml:space="preserve">1. </w:t>
      </w:r>
      <w:proofErr w:type="gramStart"/>
      <w:r w:rsidRPr="00EF4449">
        <w:rPr>
          <w:rFonts w:asciiTheme="majorHAnsi" w:hAnsiTheme="majorHAnsi"/>
          <w:sz w:val="22"/>
          <w:szCs w:val="22"/>
        </w:rPr>
        <w:t>Наименование, фирменное наименование на русском языке (полное и (или) сокращенное), фирменное наименование на языках народов Российской Федерации и (или) иностранных языках (полное и (или) сокращенное) (если имеются).</w:t>
      </w:r>
      <w:proofErr w:type="gramEnd"/>
    </w:p>
    <w:p w:rsidR="00D2526C" w:rsidRPr="00EF4449" w:rsidRDefault="00D2526C" w:rsidP="00D2526C">
      <w:pPr>
        <w:pStyle w:val="23"/>
        <w:shd w:val="clear" w:color="auto" w:fill="auto"/>
        <w:tabs>
          <w:tab w:val="left" w:pos="1206"/>
        </w:tabs>
        <w:spacing w:line="482" w:lineRule="exact"/>
        <w:ind w:right="40"/>
        <w:jc w:val="both"/>
        <w:rPr>
          <w:rFonts w:asciiTheme="majorHAnsi" w:hAnsiTheme="majorHAnsi"/>
          <w:sz w:val="22"/>
          <w:szCs w:val="22"/>
        </w:rPr>
      </w:pPr>
      <w:r w:rsidRPr="00EF4449">
        <w:rPr>
          <w:rFonts w:asciiTheme="majorHAnsi" w:hAnsiTheme="majorHAnsi"/>
          <w:sz w:val="22"/>
          <w:szCs w:val="22"/>
        </w:rPr>
        <w:t>2. Организационно-правовая форма.</w:t>
      </w:r>
    </w:p>
    <w:p w:rsidR="00D2526C" w:rsidRPr="00EF4449" w:rsidRDefault="00D2526C" w:rsidP="00D2526C">
      <w:pPr>
        <w:pStyle w:val="23"/>
        <w:shd w:val="clear" w:color="auto" w:fill="auto"/>
        <w:tabs>
          <w:tab w:val="left" w:pos="1206"/>
        </w:tabs>
        <w:spacing w:line="482" w:lineRule="exact"/>
        <w:ind w:right="40"/>
        <w:jc w:val="both"/>
        <w:rPr>
          <w:rFonts w:asciiTheme="majorHAnsi" w:hAnsiTheme="majorHAnsi"/>
          <w:sz w:val="22"/>
          <w:szCs w:val="22"/>
        </w:rPr>
      </w:pPr>
      <w:r w:rsidRPr="00EF4449">
        <w:rPr>
          <w:rFonts w:asciiTheme="majorHAnsi" w:hAnsiTheme="majorHAnsi"/>
          <w:sz w:val="22"/>
          <w:szCs w:val="22"/>
        </w:rPr>
        <w:t>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 (если имеются).</w:t>
      </w:r>
    </w:p>
    <w:p w:rsidR="00D2526C" w:rsidRPr="00EF4449" w:rsidRDefault="00D2526C" w:rsidP="00D2526C">
      <w:pPr>
        <w:pStyle w:val="23"/>
        <w:shd w:val="clear" w:color="auto" w:fill="auto"/>
        <w:tabs>
          <w:tab w:val="left" w:pos="1206"/>
        </w:tabs>
        <w:spacing w:line="360" w:lineRule="auto"/>
        <w:ind w:right="40"/>
        <w:jc w:val="both"/>
        <w:rPr>
          <w:rFonts w:asciiTheme="majorHAnsi" w:hAnsiTheme="majorHAnsi" w:cs="Arial"/>
          <w:sz w:val="22"/>
          <w:szCs w:val="22"/>
        </w:rPr>
      </w:pPr>
      <w:r w:rsidRPr="00EF4449">
        <w:rPr>
          <w:rFonts w:asciiTheme="majorHAnsi" w:hAnsiTheme="majorHAnsi"/>
          <w:sz w:val="22"/>
          <w:szCs w:val="22"/>
        </w:rPr>
        <w:t>4. 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rsidR="00D2526C" w:rsidRPr="00EF4449" w:rsidRDefault="00D2526C" w:rsidP="00D2526C">
      <w:pPr>
        <w:pStyle w:val="23"/>
        <w:shd w:val="clear" w:color="auto" w:fill="auto"/>
        <w:tabs>
          <w:tab w:val="left" w:pos="1206"/>
        </w:tabs>
        <w:spacing w:line="482" w:lineRule="exact"/>
        <w:jc w:val="both"/>
        <w:rPr>
          <w:rFonts w:asciiTheme="majorHAnsi" w:hAnsiTheme="majorHAnsi"/>
          <w:sz w:val="22"/>
          <w:szCs w:val="22"/>
        </w:rPr>
      </w:pPr>
      <w:r w:rsidRPr="00EF4449">
        <w:rPr>
          <w:rFonts w:asciiTheme="majorHAnsi" w:hAnsiTheme="majorHAnsi"/>
          <w:sz w:val="22"/>
          <w:szCs w:val="22"/>
        </w:rPr>
        <w:t>5. Место государственной регистрации и место нахождения.</w:t>
      </w:r>
    </w:p>
    <w:p w:rsidR="00D2526C" w:rsidRPr="00EF4449" w:rsidRDefault="00D2526C" w:rsidP="00D2526C">
      <w:pPr>
        <w:pStyle w:val="23"/>
        <w:shd w:val="clear" w:color="auto" w:fill="auto"/>
        <w:tabs>
          <w:tab w:val="left" w:pos="1206"/>
        </w:tabs>
        <w:spacing w:line="482" w:lineRule="exact"/>
        <w:ind w:right="40"/>
        <w:jc w:val="both"/>
        <w:rPr>
          <w:rFonts w:asciiTheme="majorHAnsi" w:hAnsiTheme="majorHAnsi"/>
          <w:sz w:val="22"/>
          <w:szCs w:val="22"/>
        </w:rPr>
      </w:pPr>
      <w:r w:rsidRPr="00EF4449">
        <w:rPr>
          <w:rFonts w:asciiTheme="majorHAnsi" w:hAnsiTheme="majorHAnsi"/>
          <w:sz w:val="22"/>
          <w:szCs w:val="22"/>
        </w:rPr>
        <w:t>6. Сведения об органах юридического лица (структура и персональный состав органов управления юридического лица).</w:t>
      </w:r>
    </w:p>
    <w:p w:rsidR="00D2526C" w:rsidRPr="00EF4449" w:rsidRDefault="00D2526C" w:rsidP="00D2526C">
      <w:pPr>
        <w:pStyle w:val="23"/>
        <w:shd w:val="clear" w:color="auto" w:fill="auto"/>
        <w:tabs>
          <w:tab w:val="left" w:pos="1206"/>
        </w:tabs>
        <w:spacing w:line="482" w:lineRule="exact"/>
        <w:ind w:right="40"/>
        <w:jc w:val="both"/>
        <w:rPr>
          <w:rFonts w:asciiTheme="majorHAnsi" w:hAnsiTheme="majorHAnsi"/>
          <w:sz w:val="22"/>
          <w:szCs w:val="22"/>
        </w:rPr>
      </w:pPr>
      <w:r w:rsidRPr="00EF4449">
        <w:rPr>
          <w:rFonts w:asciiTheme="majorHAnsi" w:hAnsiTheme="majorHAnsi"/>
          <w:sz w:val="22"/>
          <w:szCs w:val="22"/>
        </w:rPr>
        <w:t>7. Сведения о присутствии или отсутствии по адресу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D2526C" w:rsidRPr="00EF4449" w:rsidRDefault="00D2526C" w:rsidP="00D2526C">
      <w:pPr>
        <w:pStyle w:val="23"/>
        <w:shd w:val="clear" w:color="auto" w:fill="auto"/>
        <w:tabs>
          <w:tab w:val="left" w:pos="1206"/>
        </w:tabs>
        <w:spacing w:line="482" w:lineRule="exact"/>
        <w:jc w:val="both"/>
        <w:rPr>
          <w:rFonts w:asciiTheme="majorHAnsi" w:hAnsiTheme="majorHAnsi"/>
          <w:sz w:val="22"/>
          <w:szCs w:val="22"/>
        </w:rPr>
      </w:pPr>
      <w:r w:rsidRPr="00EF4449">
        <w:rPr>
          <w:rFonts w:asciiTheme="majorHAnsi" w:hAnsiTheme="majorHAnsi"/>
          <w:sz w:val="22"/>
          <w:szCs w:val="22"/>
        </w:rPr>
        <w:t>8. Номера контактных телефонов и факсов (если имеются).</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9. Результаты проверки наличия или отсутствия в отношении клиента, представителя клиента и (или) выгодоприобретателя</w:t>
      </w:r>
      <w:proofErr w:type="gramStart"/>
      <w:r w:rsidRPr="00EF4449">
        <w:rPr>
          <w:rFonts w:asciiTheme="majorHAnsi" w:hAnsiTheme="majorHAnsi"/>
          <w:sz w:val="22"/>
          <w:szCs w:val="22"/>
        </w:rPr>
        <w:t>,б</w:t>
      </w:r>
      <w:proofErr w:type="gramEnd"/>
      <w:r w:rsidRPr="00EF4449">
        <w:rPr>
          <w:rFonts w:asciiTheme="majorHAnsi" w:hAnsiTheme="majorHAnsi"/>
          <w:sz w:val="22"/>
          <w:szCs w:val="22"/>
        </w:rPr>
        <w:t>енефициарного владельца сведений об их причастности к экстремистской деятельности или терроризму, получаемых в соответствии с пунктом 2 статьи 6 и пунктом 2 статьи 7.4 Федерального закона.</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10. 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11. Дата начала отношений с клиентом.</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12. Дата заполнения анкеты.</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13. Дата обновления анкеты.</w:t>
      </w:r>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lastRenderedPageBreak/>
        <w:t xml:space="preserve">14. </w:t>
      </w:r>
      <w:proofErr w:type="gramStart"/>
      <w:r w:rsidRPr="00EF4449">
        <w:rPr>
          <w:rFonts w:asciiTheme="majorHAnsi" w:hAnsiTheme="majorHAnsi"/>
          <w:sz w:val="22"/>
          <w:szCs w:val="22"/>
        </w:rPr>
        <w:t>Фамилия, имя, а также отчество (если иное не вытекает из закона или национального обычая) должность сотрудника, заполнившего анкету, его подпись (в случае заполнения анкеты на бумажном носители)</w:t>
      </w:r>
      <w:proofErr w:type="gramEnd"/>
    </w:p>
    <w:p w:rsidR="00D2526C" w:rsidRPr="00EF4449" w:rsidRDefault="00D2526C" w:rsidP="00D2526C">
      <w:pPr>
        <w:shd w:val="clear" w:color="auto" w:fill="FFFFFF"/>
        <w:spacing w:before="225" w:after="100" w:afterAutospacing="1"/>
        <w:jc w:val="both"/>
        <w:rPr>
          <w:rFonts w:asciiTheme="majorHAnsi" w:hAnsiTheme="majorHAnsi"/>
          <w:sz w:val="22"/>
          <w:szCs w:val="22"/>
        </w:rPr>
      </w:pPr>
      <w:r w:rsidRPr="00EF4449">
        <w:rPr>
          <w:rFonts w:asciiTheme="majorHAnsi" w:hAnsiTheme="majorHAnsi"/>
          <w:sz w:val="22"/>
          <w:szCs w:val="22"/>
        </w:rPr>
        <w:t>15. Иные сведения (по усмотрению организации и индивидуального предпринимателя).</w:t>
      </w:r>
    </w:p>
    <w:p w:rsidR="00D310DD" w:rsidRPr="00EF4449" w:rsidRDefault="00D310DD" w:rsidP="00D310DD">
      <w:pPr>
        <w:shd w:val="clear" w:color="auto" w:fill="FFFFFF"/>
        <w:spacing w:before="225" w:after="100" w:afterAutospacing="1"/>
        <w:jc w:val="both"/>
        <w:rPr>
          <w:rFonts w:asciiTheme="majorHAnsi" w:hAnsiTheme="majorHAnsi"/>
          <w:i/>
          <w:sz w:val="22"/>
          <w:szCs w:val="22"/>
        </w:rPr>
      </w:pPr>
      <w:r w:rsidRPr="00EF4449">
        <w:rPr>
          <w:rFonts w:asciiTheme="majorHAnsi" w:hAnsiTheme="majorHAnsi"/>
          <w:i/>
          <w:sz w:val="22"/>
          <w:szCs w:val="22"/>
        </w:rPr>
        <w:t>Примечание 10</w:t>
      </w:r>
      <w:proofErr w:type="gramStart"/>
      <w:r w:rsidRPr="00EF4449">
        <w:rPr>
          <w:rFonts w:asciiTheme="majorHAnsi" w:hAnsiTheme="majorHAnsi"/>
          <w:i/>
          <w:sz w:val="22"/>
          <w:szCs w:val="22"/>
        </w:rPr>
        <w:t xml:space="preserve">  В</w:t>
      </w:r>
      <w:proofErr w:type="gramEnd"/>
      <w:r w:rsidRPr="00EF4449">
        <w:rPr>
          <w:rFonts w:asciiTheme="majorHAnsi" w:hAnsiTheme="majorHAnsi"/>
          <w:i/>
          <w:sz w:val="22"/>
          <w:szCs w:val="22"/>
        </w:rPr>
        <w:t xml:space="preserve"> случае, если организации и индивидуальный предприниматель фиксирует иные сведения, то их перечень включается в правила внутреннего контроля.</w:t>
      </w:r>
    </w:p>
    <w:p w:rsidR="008978B9" w:rsidRPr="00EF4449" w:rsidRDefault="008978B9" w:rsidP="0003578E">
      <w:pPr>
        <w:pStyle w:val="1"/>
        <w:ind w:left="7200" w:firstLine="588"/>
        <w:rPr>
          <w:rFonts w:asciiTheme="majorHAnsi" w:hAnsiTheme="majorHAnsi"/>
          <w:color w:val="auto"/>
          <w:sz w:val="22"/>
          <w:szCs w:val="22"/>
        </w:rPr>
      </w:pPr>
    </w:p>
    <w:p w:rsidR="008978B9" w:rsidRPr="00EF4449" w:rsidRDefault="008978B9" w:rsidP="0003578E">
      <w:pPr>
        <w:rPr>
          <w:rFonts w:asciiTheme="majorHAnsi" w:hAnsiTheme="majorHAnsi"/>
          <w:sz w:val="22"/>
          <w:szCs w:val="22"/>
        </w:rPr>
      </w:pPr>
    </w:p>
    <w:p w:rsidR="008978B9" w:rsidRPr="00EF4449" w:rsidRDefault="008978B9" w:rsidP="0003578E">
      <w:pPr>
        <w:rPr>
          <w:rFonts w:asciiTheme="majorHAnsi" w:hAnsiTheme="majorHAnsi"/>
          <w:sz w:val="22"/>
          <w:szCs w:val="22"/>
        </w:rPr>
      </w:pPr>
    </w:p>
    <w:p w:rsidR="008978B9" w:rsidRPr="00EF4449" w:rsidRDefault="008978B9" w:rsidP="0003578E">
      <w:pPr>
        <w:rPr>
          <w:rFonts w:asciiTheme="majorHAnsi" w:hAnsiTheme="majorHAnsi"/>
          <w:sz w:val="22"/>
          <w:szCs w:val="22"/>
        </w:rPr>
      </w:pPr>
    </w:p>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8978B9" w:rsidRPr="00EF4449" w:rsidRDefault="008978B9" w:rsidP="0003578E"/>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4A14B8" w:rsidRPr="00EF4449" w:rsidRDefault="004A14B8"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D2526C" w:rsidRPr="00EF4449" w:rsidRDefault="00D2526C" w:rsidP="006965B9">
      <w:pPr>
        <w:pStyle w:val="ConsNormal"/>
        <w:widowControl/>
        <w:ind w:left="5940" w:firstLine="0"/>
        <w:jc w:val="both"/>
        <w:rPr>
          <w:rFonts w:ascii="Times New Roman" w:hAnsi="Times New Roman" w:cs="Times New Roman"/>
          <w:sz w:val="24"/>
          <w:szCs w:val="24"/>
        </w:rPr>
      </w:pPr>
    </w:p>
    <w:p w:rsidR="008978B9" w:rsidRPr="00EF4449" w:rsidRDefault="008978B9" w:rsidP="006965B9">
      <w:pPr>
        <w:pStyle w:val="ConsNormal"/>
        <w:widowControl/>
        <w:ind w:left="5940" w:firstLine="0"/>
        <w:jc w:val="both"/>
        <w:rPr>
          <w:rFonts w:asciiTheme="majorHAnsi" w:hAnsiTheme="majorHAnsi" w:cs="Times New Roman"/>
          <w:sz w:val="22"/>
          <w:szCs w:val="22"/>
        </w:rPr>
      </w:pPr>
      <w:r w:rsidRPr="00EF4449">
        <w:rPr>
          <w:rFonts w:asciiTheme="majorHAnsi" w:hAnsiTheme="majorHAnsi" w:cs="Times New Roman"/>
          <w:sz w:val="22"/>
          <w:szCs w:val="22"/>
        </w:rPr>
        <w:lastRenderedPageBreak/>
        <w:t xml:space="preserve">Приложение № 3 к правилам внутреннего контроля                 </w:t>
      </w:r>
      <w:r w:rsidR="004A14B8" w:rsidRPr="00EF4449">
        <w:rPr>
          <w:rFonts w:asciiTheme="majorHAnsi" w:hAnsiTheme="majorHAnsi"/>
          <w:sz w:val="22"/>
          <w:szCs w:val="22"/>
        </w:rPr>
        <w:t>ООО «Центр юридической помощи ЗАКОН И ПРАВО»</w:t>
      </w: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8C6754">
      <w:pPr>
        <w:pStyle w:val="ConsNormal"/>
        <w:widowControl/>
        <w:ind w:firstLine="0"/>
        <w:jc w:val="both"/>
        <w:rPr>
          <w:rFonts w:asciiTheme="majorHAnsi" w:hAnsiTheme="majorHAnsi" w:cs="Times New Roman"/>
          <w:sz w:val="22"/>
          <w:szCs w:val="22"/>
        </w:rPr>
      </w:pPr>
    </w:p>
    <w:p w:rsidR="00D2526C" w:rsidRPr="00EF4449" w:rsidRDefault="00D2526C" w:rsidP="00D2526C">
      <w:pPr>
        <w:pStyle w:val="23"/>
        <w:shd w:val="clear" w:color="auto" w:fill="auto"/>
        <w:tabs>
          <w:tab w:val="left" w:pos="1006"/>
        </w:tabs>
        <w:spacing w:line="240" w:lineRule="auto"/>
        <w:ind w:right="23"/>
        <w:jc w:val="center"/>
        <w:rPr>
          <w:rFonts w:asciiTheme="majorHAnsi" w:hAnsiTheme="majorHAnsi"/>
          <w:b/>
          <w:sz w:val="22"/>
          <w:szCs w:val="22"/>
        </w:rPr>
      </w:pPr>
      <w:r w:rsidRPr="00EF4449">
        <w:rPr>
          <w:rFonts w:asciiTheme="majorHAnsi" w:hAnsiTheme="majorHAnsi"/>
          <w:b/>
          <w:sz w:val="22"/>
          <w:szCs w:val="22"/>
        </w:rPr>
        <w:t>Сведения (документы), получаемые в целях идентификации индивидуальных предпринимателей.</w:t>
      </w:r>
    </w:p>
    <w:p w:rsidR="00D2526C" w:rsidRPr="00EF4449" w:rsidRDefault="00D2526C" w:rsidP="00D2526C">
      <w:pPr>
        <w:pStyle w:val="23"/>
        <w:shd w:val="clear" w:color="auto" w:fill="auto"/>
        <w:tabs>
          <w:tab w:val="left" w:pos="1213"/>
        </w:tabs>
        <w:spacing w:line="240" w:lineRule="auto"/>
        <w:ind w:left="20" w:right="23"/>
        <w:jc w:val="both"/>
        <w:rPr>
          <w:rFonts w:asciiTheme="majorHAnsi" w:hAnsiTheme="majorHAnsi"/>
          <w:sz w:val="22"/>
          <w:szCs w:val="22"/>
        </w:rPr>
      </w:pPr>
    </w:p>
    <w:p w:rsidR="00D2526C" w:rsidRPr="00EF4449" w:rsidRDefault="00D2526C" w:rsidP="00D2526C">
      <w:pPr>
        <w:pStyle w:val="23"/>
        <w:shd w:val="clear" w:color="auto" w:fill="auto"/>
        <w:tabs>
          <w:tab w:val="left" w:pos="1213"/>
        </w:tabs>
        <w:spacing w:line="240" w:lineRule="auto"/>
        <w:ind w:left="20" w:right="23" w:firstLine="680"/>
        <w:jc w:val="both"/>
        <w:rPr>
          <w:rFonts w:asciiTheme="majorHAnsi" w:hAnsiTheme="majorHAnsi"/>
          <w:sz w:val="22"/>
          <w:szCs w:val="22"/>
        </w:rPr>
      </w:pPr>
      <w:r w:rsidRPr="00EF4449">
        <w:rPr>
          <w:rFonts w:asciiTheme="majorHAnsi" w:hAnsiTheme="majorHAnsi"/>
          <w:sz w:val="22"/>
          <w:szCs w:val="22"/>
        </w:rPr>
        <w:t>1. Сведения, предусмотренные приложением 1 к настоящим правилам внутреннего контроля.</w:t>
      </w:r>
    </w:p>
    <w:p w:rsidR="00D2526C" w:rsidRPr="00EF4449" w:rsidRDefault="00D2526C" w:rsidP="00D2526C">
      <w:pPr>
        <w:pStyle w:val="23"/>
        <w:shd w:val="clear" w:color="auto" w:fill="auto"/>
        <w:tabs>
          <w:tab w:val="left" w:pos="1213"/>
        </w:tabs>
        <w:spacing w:line="240" w:lineRule="auto"/>
        <w:ind w:right="20" w:firstLine="680"/>
        <w:jc w:val="both"/>
        <w:rPr>
          <w:rFonts w:asciiTheme="majorHAnsi" w:hAnsiTheme="majorHAnsi"/>
          <w:sz w:val="22"/>
          <w:szCs w:val="22"/>
        </w:rPr>
      </w:pPr>
      <w:r w:rsidRPr="00EF4449">
        <w:rPr>
          <w:rFonts w:asciiTheme="majorHAnsi" w:hAnsiTheme="majorHAnsi"/>
          <w:sz w:val="22"/>
          <w:szCs w:val="22"/>
        </w:rPr>
        <w:t>2. Сведения о государственной регистрации физического лица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и адрес регистрирующего органа.</w:t>
      </w:r>
    </w:p>
    <w:p w:rsidR="00D2526C" w:rsidRPr="00EF4449" w:rsidRDefault="00D2526C" w:rsidP="00D2526C">
      <w:pPr>
        <w:pStyle w:val="23"/>
        <w:shd w:val="clear" w:color="auto" w:fill="auto"/>
        <w:tabs>
          <w:tab w:val="left" w:pos="1213"/>
        </w:tabs>
        <w:spacing w:line="240" w:lineRule="auto"/>
        <w:ind w:right="20" w:firstLine="680"/>
        <w:rPr>
          <w:rFonts w:asciiTheme="majorHAnsi" w:hAnsiTheme="majorHAnsi"/>
          <w:sz w:val="22"/>
          <w:szCs w:val="22"/>
        </w:rPr>
      </w:pPr>
      <w:r w:rsidRPr="00EF4449">
        <w:rPr>
          <w:rFonts w:asciiTheme="majorHAnsi" w:hAnsiTheme="majorHAnsi"/>
          <w:sz w:val="22"/>
          <w:szCs w:val="22"/>
        </w:rPr>
        <w:t>3. Почтовый адрес и номера контактных телефонов и факсов.</w:t>
      </w:r>
    </w:p>
    <w:p w:rsidR="008978B9" w:rsidRPr="00EF4449" w:rsidRDefault="008978B9" w:rsidP="00167EAF">
      <w:pPr>
        <w:pStyle w:val="ConsNormal"/>
        <w:widowControl/>
        <w:ind w:left="5940" w:firstLine="0"/>
        <w:jc w:val="both"/>
        <w:rPr>
          <w:rFonts w:asciiTheme="majorHAnsi" w:hAnsiTheme="majorHAnsi" w:cs="Times New Roman"/>
          <w:sz w:val="22"/>
          <w:szCs w:val="22"/>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D2526C" w:rsidRPr="00EF4449" w:rsidRDefault="00D2526C"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167EAF">
      <w:pPr>
        <w:pStyle w:val="ConsNormal"/>
        <w:widowControl/>
        <w:ind w:left="5940" w:firstLine="0"/>
        <w:jc w:val="both"/>
        <w:rPr>
          <w:rFonts w:ascii="Times New Roman" w:hAnsi="Times New Roman" w:cs="Times New Roman"/>
          <w:sz w:val="24"/>
          <w:szCs w:val="24"/>
        </w:rPr>
      </w:pPr>
    </w:p>
    <w:p w:rsidR="008978B9" w:rsidRPr="00EF4449" w:rsidRDefault="008978B9" w:rsidP="00E41CA1">
      <w:pPr>
        <w:pStyle w:val="ConsNormal"/>
        <w:widowControl/>
        <w:ind w:firstLine="0"/>
        <w:jc w:val="both"/>
        <w:rPr>
          <w:rFonts w:ascii="Times New Roman" w:hAnsi="Times New Roman" w:cs="Times New Roman"/>
          <w:sz w:val="24"/>
          <w:szCs w:val="24"/>
        </w:rPr>
      </w:pPr>
    </w:p>
    <w:p w:rsidR="004A14B8" w:rsidRPr="00EF4449" w:rsidRDefault="004A14B8" w:rsidP="006C5726">
      <w:pPr>
        <w:pStyle w:val="ConsNormal"/>
        <w:widowControl/>
        <w:ind w:left="5940" w:firstLine="0"/>
        <w:jc w:val="both"/>
        <w:rPr>
          <w:rFonts w:ascii="Times New Roman" w:hAnsi="Times New Roman" w:cs="Times New Roman"/>
          <w:sz w:val="24"/>
          <w:szCs w:val="24"/>
        </w:rPr>
      </w:pPr>
    </w:p>
    <w:p w:rsidR="004A14B8" w:rsidRPr="00EF4449" w:rsidRDefault="004A14B8" w:rsidP="006C5726">
      <w:pPr>
        <w:pStyle w:val="ConsNormal"/>
        <w:widowControl/>
        <w:ind w:left="5940" w:firstLine="0"/>
        <w:jc w:val="both"/>
        <w:rPr>
          <w:rFonts w:ascii="Times New Roman" w:hAnsi="Times New Roman" w:cs="Times New Roman"/>
          <w:sz w:val="24"/>
          <w:szCs w:val="24"/>
        </w:rPr>
      </w:pPr>
    </w:p>
    <w:p w:rsidR="008978B9" w:rsidRPr="00EF4449" w:rsidRDefault="008978B9" w:rsidP="004A14B8">
      <w:pPr>
        <w:pStyle w:val="ConsNormal"/>
        <w:widowControl/>
        <w:ind w:left="5940" w:firstLine="0"/>
        <w:jc w:val="both"/>
        <w:rPr>
          <w:rFonts w:asciiTheme="majorHAnsi" w:hAnsiTheme="majorHAnsi" w:cs="Times New Roman"/>
          <w:sz w:val="22"/>
          <w:szCs w:val="22"/>
        </w:rPr>
      </w:pPr>
      <w:r w:rsidRPr="00EF4449">
        <w:rPr>
          <w:rFonts w:asciiTheme="majorHAnsi" w:hAnsiTheme="majorHAnsi" w:cs="Times New Roman"/>
          <w:sz w:val="22"/>
          <w:szCs w:val="22"/>
        </w:rPr>
        <w:lastRenderedPageBreak/>
        <w:t xml:space="preserve">Приложение № 4 к правилам внутреннего контроля                 </w:t>
      </w:r>
      <w:r w:rsidR="004A14B8" w:rsidRPr="00EF4449">
        <w:rPr>
          <w:rFonts w:asciiTheme="majorHAnsi" w:hAnsiTheme="majorHAnsi"/>
          <w:sz w:val="22"/>
          <w:szCs w:val="22"/>
        </w:rPr>
        <w:t>ООО «Центр юридической помощи ЗАКОН И ПРАВО»</w:t>
      </w:r>
    </w:p>
    <w:p w:rsidR="008978B9" w:rsidRPr="00EF4449" w:rsidRDefault="008978B9" w:rsidP="004A14B8">
      <w:pPr>
        <w:pStyle w:val="ConsNormal"/>
        <w:widowControl/>
        <w:ind w:firstLine="0"/>
        <w:jc w:val="both"/>
        <w:rPr>
          <w:rFonts w:asciiTheme="majorHAnsi" w:hAnsiTheme="majorHAnsi" w:cs="Times New Roman"/>
          <w:sz w:val="22"/>
          <w:szCs w:val="22"/>
        </w:rPr>
      </w:pPr>
    </w:p>
    <w:p w:rsidR="0049319B" w:rsidRPr="00EF4449" w:rsidRDefault="0049319B" w:rsidP="004A14B8">
      <w:pPr>
        <w:autoSpaceDE w:val="0"/>
        <w:autoSpaceDN w:val="0"/>
        <w:adjustRightInd w:val="0"/>
        <w:jc w:val="center"/>
        <w:outlineLvl w:val="0"/>
        <w:rPr>
          <w:rFonts w:asciiTheme="majorHAnsi" w:hAnsiTheme="majorHAnsi"/>
          <w:sz w:val="22"/>
          <w:szCs w:val="22"/>
        </w:rPr>
      </w:pPr>
      <w:r w:rsidRPr="00EF4449">
        <w:rPr>
          <w:rFonts w:asciiTheme="majorHAnsi" w:hAnsiTheme="majorHAnsi"/>
          <w:sz w:val="22"/>
          <w:szCs w:val="22"/>
        </w:rPr>
        <w:t>КРИТЕРИИ И ПРИЗНАКИ НЕОБЫЧНЫХ СДЕЛОК</w:t>
      </w:r>
    </w:p>
    <w:p w:rsidR="0049319B" w:rsidRPr="00EF4449" w:rsidRDefault="0049319B" w:rsidP="004A14B8">
      <w:pPr>
        <w:autoSpaceDE w:val="0"/>
        <w:autoSpaceDN w:val="0"/>
        <w:adjustRightInd w:val="0"/>
        <w:ind w:firstLine="540"/>
        <w:jc w:val="both"/>
        <w:rPr>
          <w:rFonts w:asciiTheme="majorHAnsi" w:hAnsiTheme="majorHAnsi"/>
          <w:sz w:val="22"/>
          <w:szCs w:val="22"/>
        </w:rPr>
      </w:pPr>
    </w:p>
    <w:tbl>
      <w:tblPr>
        <w:tblW w:w="0" w:type="auto"/>
        <w:tblInd w:w="102" w:type="dxa"/>
        <w:tblLayout w:type="fixed"/>
        <w:tblCellMar>
          <w:top w:w="75" w:type="dxa"/>
          <w:left w:w="0" w:type="dxa"/>
          <w:bottom w:w="75" w:type="dxa"/>
          <w:right w:w="0" w:type="dxa"/>
        </w:tblCellMar>
        <w:tblLook w:val="0000"/>
      </w:tblPr>
      <w:tblGrid>
        <w:gridCol w:w="989"/>
        <w:gridCol w:w="1091"/>
        <w:gridCol w:w="7619"/>
      </w:tblGrid>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center"/>
              <w:rPr>
                <w:rFonts w:asciiTheme="majorHAnsi" w:hAnsiTheme="majorHAnsi"/>
                <w:sz w:val="22"/>
                <w:szCs w:val="22"/>
              </w:rPr>
            </w:pPr>
            <w:r w:rsidRPr="00EF4449">
              <w:rPr>
                <w:rFonts w:asciiTheme="majorHAnsi" w:hAnsiTheme="majorHAnsi"/>
                <w:sz w:val="22"/>
                <w:szCs w:val="22"/>
              </w:rPr>
              <w:t xml:space="preserve">Код группы </w:t>
            </w:r>
            <w:hyperlink r:id="rId49" w:history="1">
              <w:r w:rsidRPr="00EF4449">
                <w:rPr>
                  <w:rFonts w:asciiTheme="majorHAnsi" w:hAnsiTheme="majorHAnsi"/>
                  <w:sz w:val="22"/>
                  <w:szCs w:val="22"/>
                </w:rPr>
                <w:t>&lt;1&gt;</w:t>
              </w:r>
            </w:hyperlink>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center"/>
              <w:rPr>
                <w:rFonts w:asciiTheme="majorHAnsi" w:hAnsiTheme="majorHAnsi"/>
                <w:sz w:val="22"/>
                <w:szCs w:val="22"/>
              </w:rPr>
            </w:pPr>
            <w:r w:rsidRPr="00EF4449">
              <w:rPr>
                <w:rFonts w:asciiTheme="majorHAnsi" w:hAnsiTheme="majorHAnsi"/>
                <w:sz w:val="22"/>
                <w:szCs w:val="22"/>
              </w:rPr>
              <w:t xml:space="preserve">Код критерия/ признака </w:t>
            </w:r>
            <w:hyperlink r:id="rId50" w:history="1">
              <w:r w:rsidRPr="00EF4449">
                <w:rPr>
                  <w:rFonts w:asciiTheme="majorHAnsi" w:hAnsiTheme="majorHAnsi"/>
                  <w:sz w:val="22"/>
                  <w:szCs w:val="22"/>
                </w:rPr>
                <w:t>&lt;2&gt;</w:t>
              </w:r>
            </w:hyperlink>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center"/>
              <w:rPr>
                <w:rFonts w:asciiTheme="majorHAnsi" w:hAnsiTheme="majorHAnsi"/>
                <w:sz w:val="22"/>
                <w:szCs w:val="22"/>
              </w:rPr>
            </w:pPr>
            <w:r w:rsidRPr="00EF4449">
              <w:rPr>
                <w:rFonts w:asciiTheme="majorHAnsi" w:hAnsiTheme="majorHAnsi"/>
                <w:sz w:val="22"/>
                <w:szCs w:val="22"/>
              </w:rPr>
              <w:t>Описание критерия или признака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11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Общие критерии необычных сделок</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Запутанный или необычный характер сделки, не имеющей очевидного экономического смысла или очевидной законной цели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Несоответствие сделки целям деятельности организации, установленным учредительными документами этой организации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51" w:history="1">
              <w:r w:rsidRPr="00EF4449">
                <w:rPr>
                  <w:rFonts w:asciiTheme="majorHAnsi" w:hAnsiTheme="majorHAnsi"/>
                  <w:sz w:val="22"/>
                  <w:szCs w:val="22"/>
                </w:rPr>
                <w:t>законом</w:t>
              </w:r>
            </w:hyperlink>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Необоснованная поспешность в проведении операции, на которой настаивает клиент (представитель клиента)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Явное несоответствие операций, проводимых клиентом (представителем клиента) с участием организации, общепринятой рыночной практике </w:t>
            </w:r>
            <w:r w:rsidRPr="00EF4449">
              <w:rPr>
                <w:rFonts w:asciiTheme="majorHAnsi" w:hAnsiTheme="majorHAnsi"/>
                <w:sz w:val="22"/>
                <w:szCs w:val="22"/>
              </w:rPr>
              <w:lastRenderedPageBreak/>
              <w:t>совершения операций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усыновленным</w:t>
            </w:r>
            <w:proofErr w:type="gramEnd"/>
            <w:r w:rsidRPr="00EF4449">
              <w:rPr>
                <w:rFonts w:asciiTheme="majorHAnsi" w:hAnsiTheme="majorHAnsi"/>
                <w:sz w:val="22"/>
                <w:szCs w:val="22"/>
              </w:rPr>
              <w:t>) иностранного публичного должностного лица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 xml:space="preserve">Совершение операции (сделки) в случае, когда клиент, представитель клиента действуют от имени (в интересах) некоммерческих организаций </w:t>
            </w:r>
            <w:hyperlink r:id="rId52" w:history="1">
              <w:r w:rsidRPr="00EF4449">
                <w:rPr>
                  <w:rFonts w:asciiTheme="majorHAnsi" w:hAnsiTheme="majorHAnsi"/>
                  <w:sz w:val="22"/>
                  <w:szCs w:val="22"/>
                </w:rPr>
                <w:t>&lt;3&gt;</w:t>
              </w:r>
            </w:hyperlink>
            <w:r w:rsidRPr="00EF4449">
              <w:rPr>
                <w:rFonts w:asciiTheme="majorHAnsi" w:hAnsiTheme="majorHAnsi"/>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53" w:history="1">
              <w:r w:rsidRPr="00EF4449">
                <w:rPr>
                  <w:rFonts w:asciiTheme="majorHAnsi" w:hAnsiTheme="majorHAnsi"/>
                  <w:sz w:val="22"/>
                  <w:szCs w:val="22"/>
                </w:rPr>
                <w:t>п. 1.2 статьи 6</w:t>
              </w:r>
            </w:hyperlink>
            <w:r w:rsidRPr="00EF4449">
              <w:rPr>
                <w:rFonts w:asciiTheme="majorHAnsi" w:hAnsiTheme="majorHAnsi"/>
                <w:sz w:val="22"/>
                <w:szCs w:val="22"/>
              </w:rPr>
              <w:t xml:space="preserve"> Федерального закона</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1119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w:t>
            </w:r>
            <w:proofErr w:type="gramStart"/>
            <w:r w:rsidRPr="00EF4449">
              <w:rPr>
                <w:rFonts w:asciiTheme="majorHAnsi" w:hAnsiTheme="majorHAnsi"/>
                <w:sz w:val="22"/>
                <w:szCs w:val="22"/>
              </w:rPr>
              <w:t>осуществляющих</w:t>
            </w:r>
            <w:proofErr w:type="gramEnd"/>
            <w:r w:rsidRPr="00EF4449">
              <w:rPr>
                <w:rFonts w:asciiTheme="majorHAnsi" w:hAnsiTheme="majorHAnsi"/>
                <w:sz w:val="22"/>
                <w:szCs w:val="22"/>
              </w:rPr>
              <w:t xml:space="preserve"> свою деятельность на территории Российской Федерации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1120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операций (сделок), предметом которых являются предметы искусства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1122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54" w:history="1">
              <w:r w:rsidRPr="00EF4449">
                <w:rPr>
                  <w:rFonts w:asciiTheme="majorHAnsi" w:hAnsiTheme="majorHAnsi"/>
                  <w:sz w:val="22"/>
                  <w:szCs w:val="22"/>
                </w:rPr>
                <w:t>п. 1.2 статьи 6</w:t>
              </w:r>
            </w:hyperlink>
            <w:r w:rsidRPr="00EF4449">
              <w:rPr>
                <w:rFonts w:asciiTheme="majorHAnsi" w:hAnsiTheme="majorHAnsi"/>
                <w:sz w:val="22"/>
                <w:szCs w:val="22"/>
              </w:rPr>
              <w:t xml:space="preserve"> Федерального закона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1123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55" w:history="1">
              <w:r w:rsidRPr="00EF4449">
                <w:rPr>
                  <w:rFonts w:asciiTheme="majorHAnsi" w:hAnsiTheme="majorHAnsi"/>
                  <w:sz w:val="22"/>
                  <w:szCs w:val="22"/>
                </w:rPr>
                <w:t>подпунктом 5 пункта 1 статьи 7</w:t>
              </w:r>
            </w:hyperlink>
            <w:r w:rsidRPr="00EF4449">
              <w:rPr>
                <w:rFonts w:asciiTheme="majorHAnsi" w:hAnsiTheme="majorHAnsi"/>
                <w:sz w:val="22"/>
                <w:szCs w:val="22"/>
              </w:rPr>
              <w:t xml:space="preserve"> Федерального закона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1124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1179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 xml:space="preserve">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w:t>
            </w:r>
            <w:r w:rsidRPr="00EF4449">
              <w:rPr>
                <w:rFonts w:asciiTheme="majorHAnsi" w:hAnsiTheme="majorHAnsi"/>
                <w:sz w:val="22"/>
                <w:szCs w:val="22"/>
              </w:rPr>
              <w:lastRenderedPageBreak/>
              <w:t>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включенные в перечни должностей, определяемые Президентом Российской Федерации</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w:t>
            </w:r>
            <w:proofErr w:type="gramEnd"/>
            <w:r w:rsidRPr="00EF4449">
              <w:rPr>
                <w:rFonts w:asciiTheme="majorHAnsi" w:hAnsiTheme="majorHAnsi"/>
                <w:sz w:val="22"/>
                <w:szCs w:val="22"/>
              </w:rPr>
              <w:t xml:space="preserve"> по сделке, в том числе при досрочном расторжении договора (сделки)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w:t>
            </w:r>
            <w:proofErr w:type="gramStart"/>
            <w:r w:rsidRPr="00EF4449">
              <w:rPr>
                <w:rFonts w:asciiTheme="majorHAnsi" w:hAnsiTheme="majorHAnsi"/>
                <w:sz w:val="22"/>
                <w:szCs w:val="22"/>
              </w:rPr>
              <w:t>к-</w:t>
            </w:r>
            <w:proofErr w:type="gramEnd"/>
            <w:r w:rsidRPr="00EF4449">
              <w:rPr>
                <w:rFonts w:asciiTheme="majorHAnsi" w:hAnsiTheme="majorHAnsi"/>
                <w:sz w:val="22"/>
                <w:szCs w:val="22"/>
              </w:rPr>
              <w:t xml:space="preserve">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Поручение клиента осуществить возврат в наличной форме ранее перечисленных денежных сре</w:t>
            </w:r>
            <w:proofErr w:type="gramStart"/>
            <w:r w:rsidRPr="00EF4449">
              <w:rPr>
                <w:rFonts w:asciiTheme="majorHAnsi" w:hAnsiTheme="majorHAnsi"/>
                <w:sz w:val="22"/>
                <w:szCs w:val="22"/>
              </w:rPr>
              <w:t>дств в т</w:t>
            </w:r>
            <w:proofErr w:type="gramEnd"/>
            <w:r w:rsidRPr="00EF4449">
              <w:rPr>
                <w:rFonts w:asciiTheme="majorHAnsi" w:hAnsiTheme="majorHAnsi"/>
                <w:sz w:val="22"/>
                <w:szCs w:val="22"/>
              </w:rPr>
              <w:t>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Существенное отклонение суммы операции (сделки) относительно действующих рыночных цен, в том числе по настоянию клиента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1189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Совершение операций (сделок) с юридическим лицом или индивидуальным предпринимателем, период деятельности которых </w:t>
            </w:r>
            <w:proofErr w:type="gramStart"/>
            <w:r w:rsidRPr="00EF4449">
              <w:rPr>
                <w:rFonts w:asciiTheme="majorHAnsi" w:hAnsiTheme="majorHAnsi"/>
                <w:sz w:val="22"/>
                <w:szCs w:val="22"/>
              </w:rPr>
              <w:t>с даты</w:t>
            </w:r>
            <w:proofErr w:type="gramEnd"/>
            <w:r w:rsidRPr="00EF4449">
              <w:rPr>
                <w:rFonts w:asciiTheme="majorHAnsi" w:hAnsiTheme="majorHAnsi"/>
                <w:sz w:val="22"/>
                <w:szCs w:val="22"/>
              </w:rPr>
              <w:t xml:space="preserve"> государственной регистрации составляет менее 1 года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1191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1192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1193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Использование клиентом счетов, открытых в различных кредитных организациях, для расчетов в рамках одного договора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1194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Осуществление расчетов между сторонами сделки с использованием расчетных счетов третьих лиц</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1195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Многократное внесение учредителями (руководителями) денежных сре</w:t>
            </w:r>
            <w:proofErr w:type="gramStart"/>
            <w:r w:rsidRPr="00EF4449">
              <w:rPr>
                <w:rFonts w:asciiTheme="majorHAnsi" w:hAnsiTheme="majorHAnsi"/>
                <w:sz w:val="22"/>
                <w:szCs w:val="22"/>
              </w:rPr>
              <w:t>дств дл</w:t>
            </w:r>
            <w:proofErr w:type="gramEnd"/>
            <w:r w:rsidRPr="00EF4449">
              <w:rPr>
                <w:rFonts w:asciiTheme="majorHAnsi" w:hAnsiTheme="majorHAnsi"/>
                <w:sz w:val="22"/>
                <w:szCs w:val="22"/>
              </w:rPr>
              <w:t>я пополнения оборотных средств организации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1199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критерии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12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с использованием бюджетных средств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1290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1291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1292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w:t>
            </w:r>
            <w:proofErr w:type="gramStart"/>
            <w:r w:rsidRPr="00EF4449">
              <w:rPr>
                <w:rFonts w:asciiTheme="majorHAnsi" w:hAnsiTheme="majorHAnsi"/>
                <w:sz w:val="22"/>
                <w:szCs w:val="22"/>
              </w:rPr>
              <w:t>о-</w:t>
            </w:r>
            <w:proofErr w:type="gramEnd"/>
            <w:r w:rsidRPr="00EF4449">
              <w:rPr>
                <w:rFonts w:asciiTheme="majorHAnsi" w:hAnsiTheme="majorHAnsi"/>
                <w:sz w:val="22"/>
                <w:szCs w:val="22"/>
              </w:rPr>
              <w:t xml:space="preserve">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r:id="rId56" w:history="1">
              <w:r w:rsidRPr="00EF4449">
                <w:rPr>
                  <w:rFonts w:asciiTheme="majorHAnsi" w:hAnsiTheme="majorHAnsi"/>
                  <w:sz w:val="22"/>
                  <w:szCs w:val="22"/>
                </w:rPr>
                <w:t>&lt;4&gt;</w:t>
              </w:r>
            </w:hyperlink>
            <w:r w:rsidRPr="00EF4449">
              <w:rPr>
                <w:rFonts w:asciiTheme="majorHAnsi" w:hAnsiTheme="majorHAnsi"/>
                <w:sz w:val="22"/>
                <w:szCs w:val="22"/>
              </w:rPr>
              <w:t xml:space="preserve">,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w:t>
            </w:r>
            <w:proofErr w:type="gramStart"/>
            <w:r w:rsidRPr="00EF4449">
              <w:rPr>
                <w:rFonts w:asciiTheme="majorHAnsi" w:hAnsiTheme="majorHAnsi"/>
                <w:sz w:val="22"/>
                <w:szCs w:val="22"/>
              </w:rPr>
              <w:t>с даты</w:t>
            </w:r>
            <w:proofErr w:type="gramEnd"/>
            <w:r w:rsidRPr="00EF4449">
              <w:rPr>
                <w:rFonts w:asciiTheme="majorHAnsi" w:hAnsiTheme="majorHAnsi"/>
                <w:sz w:val="22"/>
                <w:szCs w:val="22"/>
              </w:rPr>
              <w:t xml:space="preserve"> государственной регистрации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1299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13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1301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1302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w:t>
            </w:r>
            <w:r w:rsidRPr="00EF4449">
              <w:rPr>
                <w:rFonts w:asciiTheme="majorHAnsi" w:hAnsiTheme="majorHAnsi"/>
                <w:sz w:val="22"/>
                <w:szCs w:val="22"/>
              </w:rPr>
              <w:lastRenderedPageBreak/>
              <w:t>или учредитель клиента зарегистрирован в государстве (на территории), в отношении которого (которой) применяются международные санкции</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1303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hyperlink r:id="rId57" w:history="1">
              <w:r w:rsidRPr="00EF4449">
                <w:rPr>
                  <w:rFonts w:asciiTheme="majorHAnsi" w:hAnsiTheme="majorHAnsi"/>
                  <w:sz w:val="22"/>
                  <w:szCs w:val="22"/>
                </w:rPr>
                <w:t>законом</w:t>
              </w:r>
            </w:hyperlink>
            <w:r w:rsidRPr="00EF4449">
              <w:rPr>
                <w:rFonts w:asciiTheme="majorHAnsi" w:hAnsiTheme="majorHAnsi"/>
                <w:sz w:val="22"/>
                <w:szCs w:val="22"/>
              </w:rPr>
              <w:t xml:space="preserve"> от 30 декабря 2006 г. N 281-ФЗ "О специальных экономических мерах" (Собрание законодательства Российской Федерации, 2007, N 1, ст. 44)</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1304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w:t>
            </w:r>
            <w:proofErr w:type="gramEnd"/>
            <w:r w:rsidRPr="00EF4449">
              <w:rPr>
                <w:rFonts w:asciiTheme="majorHAnsi" w:hAnsiTheme="majorHAnsi"/>
                <w:sz w:val="22"/>
                <w:szCs w:val="22"/>
              </w:rPr>
              <w:t xml:space="preserve"> счета в банке, зарегистрированном в указанном государстве (на указанной территории)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1305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1390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w:t>
            </w:r>
            <w:proofErr w:type="gramStart"/>
            <w:r w:rsidRPr="00EF4449">
              <w:rPr>
                <w:rFonts w:asciiTheme="majorHAnsi" w:hAnsiTheme="majorHAnsi"/>
                <w:sz w:val="22"/>
                <w:szCs w:val="22"/>
              </w:rPr>
              <w:t>м(</w:t>
            </w:r>
            <w:proofErr w:type="gramEnd"/>
            <w:r w:rsidRPr="00EF4449">
              <w:rPr>
                <w:rFonts w:asciiTheme="majorHAnsi" w:hAnsiTheme="majorHAnsi"/>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1399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14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1404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1490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Настаивание клиента на проведении расчетов наличными денежными средствами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1491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1492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w:t>
            </w:r>
            <w:r w:rsidRPr="00EF4449">
              <w:rPr>
                <w:rFonts w:asciiTheme="majorHAnsi" w:hAnsiTheme="majorHAnsi"/>
                <w:sz w:val="22"/>
                <w:szCs w:val="22"/>
              </w:rPr>
              <w:lastRenderedPageBreak/>
              <w:t>являются нерезиденты, имеющие регистрацию, место жительства или место нахождения в государстве Таможенного союза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1499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15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при проведении операций по договорам займа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1590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Предоставление или получение займа, процентная ставка по которому ниже ставки рефинансирования, устанавливаемой Банком России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1591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Получение займа от нерезидента и (или) предоставление займа нерезиденту</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1599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18</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при проведении международных расчетов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1802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1804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w:t>
            </w:r>
            <w:proofErr w:type="gramStart"/>
            <w:r w:rsidRPr="00EF4449">
              <w:rPr>
                <w:rFonts w:asciiTheme="majorHAnsi" w:hAnsiTheme="majorHAnsi"/>
                <w:sz w:val="22"/>
                <w:szCs w:val="22"/>
              </w:rPr>
              <w:t>м(</w:t>
            </w:r>
            <w:proofErr w:type="gramEnd"/>
            <w:r w:rsidRPr="00EF4449">
              <w:rPr>
                <w:rFonts w:asciiTheme="majorHAnsi" w:hAnsiTheme="majorHAnsi"/>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1881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1882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1899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19</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при проведении операций с ценными бумагами и производными финансовыми инструментами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1990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w:t>
            </w:r>
            <w:proofErr w:type="gramStart"/>
            <w:r w:rsidRPr="00EF4449">
              <w:rPr>
                <w:rFonts w:asciiTheme="majorHAnsi" w:hAnsiTheme="majorHAnsi"/>
                <w:sz w:val="22"/>
                <w:szCs w:val="22"/>
              </w:rPr>
              <w:t>с даты</w:t>
            </w:r>
            <w:proofErr w:type="gramEnd"/>
            <w:r w:rsidRPr="00EF4449">
              <w:rPr>
                <w:rFonts w:asciiTheme="majorHAnsi" w:hAnsiTheme="majorHAnsi"/>
                <w:sz w:val="22"/>
                <w:szCs w:val="22"/>
              </w:rPr>
              <w:t xml:space="preserve"> государственной регистрации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1991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1999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22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свидетельствующих о возможном финансировании терроризма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 xml:space="preserve">Адрес регистрации (места нахождения или места жительства) клиента, представителя клиента, бенефициарного владельца, </w:t>
            </w:r>
            <w:r w:rsidRPr="00EF4449">
              <w:rPr>
                <w:rFonts w:asciiTheme="majorHAnsi" w:hAnsiTheme="majorHAnsi"/>
                <w:sz w:val="22"/>
                <w:szCs w:val="22"/>
              </w:rPr>
              <w:lastRenderedPageBreak/>
              <w:t xml:space="preserve">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 </w:t>
            </w:r>
            <w:hyperlink r:id="rId58" w:history="1">
              <w:r w:rsidRPr="00EF4449">
                <w:rPr>
                  <w:rFonts w:asciiTheme="majorHAnsi" w:hAnsiTheme="majorHAnsi"/>
                  <w:sz w:val="22"/>
                  <w:szCs w:val="22"/>
                </w:rPr>
                <w:t>&lt;5&gt;</w:t>
              </w:r>
            </w:hyperlink>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Операция (сделка) с денежными средствами или иным имуществом связана с приобретением или продажей военного обмундирования, сре</w:t>
            </w:r>
            <w:proofErr w:type="gramStart"/>
            <w:r w:rsidRPr="00EF4449">
              <w:rPr>
                <w:rFonts w:asciiTheme="majorHAnsi" w:hAnsiTheme="majorHAnsi"/>
                <w:sz w:val="22"/>
                <w:szCs w:val="22"/>
              </w:rPr>
              <w:t>дств св</w:t>
            </w:r>
            <w:proofErr w:type="gramEnd"/>
            <w:r w:rsidRPr="00EF4449">
              <w:rPr>
                <w:rFonts w:asciiTheme="majorHAnsi" w:hAnsiTheme="majorHAnsi"/>
                <w:sz w:val="22"/>
                <w:szCs w:val="22"/>
              </w:rPr>
              <w:t>язи, лекарственных средств, продуктов длительного хранения, если это не обусловлено хозяйственной деятельностью клиента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2290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2299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страховой деятельности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или иному виду накопительного страхования, заключенному юридическим или физическим лицом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Многократное внесение изменений в договор страхования в связи с заменой страхователя, застрахованного, выгодоприобретателя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Периодическое заключение клиентом двух и более договоров страхования жизни в пользу третьего лица сроком до пяти лет</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Предложение страхователя перестраховать риск в организации, зарегистрированной в государстве или на территории, предоставляюще</w:t>
            </w:r>
            <w:proofErr w:type="gramStart"/>
            <w:r w:rsidRPr="00EF4449">
              <w:rPr>
                <w:rFonts w:asciiTheme="majorHAnsi" w:hAnsiTheme="majorHAnsi"/>
                <w:sz w:val="22"/>
                <w:szCs w:val="22"/>
              </w:rPr>
              <w:t>м(</w:t>
            </w:r>
            <w:proofErr w:type="gramEnd"/>
            <w:r w:rsidRPr="00EF4449">
              <w:rPr>
                <w:rFonts w:asciiTheme="majorHAnsi" w:hAnsiTheme="majorHAnsi"/>
                <w:sz w:val="22"/>
                <w:szCs w:val="22"/>
              </w:rPr>
              <w:t>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Клиент заключает договоры страхования с организациями, находящимися за пределами региона его места жительства (регистрации)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Клиент заключает договоры страхования, сумма уплачиваемых страховых премий по которым очевидно превышает его платежеспособность</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Предоставление или получение страховой услуги с тарифной ставкой, которая более чем в 2 раза превышает среднюю тарифную ставку по аналогичной услуге на внутреннем рынке страхования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3110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Перечисление денежного вознаграждения на сумму, равную или превышающую 600 000 рублей, либо равную сумме в иностранной валюте, эквивалентной 600 000 рублей, или превышающую ее, страховым агентам за представление страховщика в отношениях со страхователем по договору страхования (перестрахования)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3111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Перечисление денежного вознаграждения страховым брокерам на сумму, равную или превышающую 600 000 рублей, либо равную сумме в иностранной валюте, эквивалентной 600 000 рублей, или превышающую ее, за оказание услуг страхового брокера по договору страхования (перестрахования)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3112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3 000 000 рублей, либо равен сумме в иностранной валюте, эквивалентной 3 000 000 рублей, или превышает ее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3113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Предоставление страховой организацией по договору страхования жизни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 (или)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w:t>
            </w:r>
            <w:proofErr w:type="gramEnd"/>
            <w:r w:rsidRPr="00EF4449">
              <w:rPr>
                <w:rFonts w:asciiTheme="majorHAnsi" w:hAnsiTheme="majorHAnsi"/>
                <w:sz w:val="22"/>
                <w:szCs w:val="22"/>
              </w:rPr>
              <w:t xml:space="preserve"> сумму, равную </w:t>
            </w:r>
            <w:r w:rsidRPr="00EF4449">
              <w:rPr>
                <w:rFonts w:asciiTheme="majorHAnsi" w:hAnsiTheme="majorHAnsi"/>
                <w:sz w:val="22"/>
                <w:szCs w:val="22"/>
              </w:rPr>
              <w:lastRenderedPageBreak/>
              <w:t>или превышающую 600 000 рублей, либо равную сумме в иностранной валюте, эквивалентной 600 000 рублей, или превышающую ее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3114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Неперечисление страховым брокером в тридцатидневный срок денежных средств конечному получателю в рамках исполнения договора на оказание страховых брокерских услуг, если размер необходимых к перечислению в денежных средств по такому договору равен или превышает 3 000 000 рублей, либо равен сумме в иностранной валюте, эквивалентной 3 000 000 рублей, или превышает ее</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3115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Перечисление денежного вознаграждения страховому брокеру за оказание услуг страхового брокера по договору перестрахования с зарубежными страховыми организациями, если размер такого вознаграждения равен или превышает 3 000 000 рублей, либо равен сумме в иностранной валюте, эквивалентной 3 000 000 рублей, или превышает ее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3199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32</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Внесение клиентом в кассу организации - профессионального участника рынка ценных бумаг единовременно или по частям наличных денежных сре</w:t>
            </w:r>
            <w:proofErr w:type="gramStart"/>
            <w:r w:rsidRPr="00EF4449">
              <w:rPr>
                <w:rFonts w:asciiTheme="majorHAnsi" w:hAnsiTheme="majorHAnsi"/>
                <w:sz w:val="22"/>
                <w:szCs w:val="22"/>
              </w:rPr>
              <w:t>дств в с</w:t>
            </w:r>
            <w:proofErr w:type="gramEnd"/>
            <w:r w:rsidRPr="00EF4449">
              <w:rPr>
                <w:rFonts w:asciiTheme="majorHAnsi" w:hAnsiTheme="majorHAnsi"/>
                <w:sz w:val="22"/>
                <w:szCs w:val="22"/>
              </w:rPr>
              <w:t>умму, равную или превышающую 600 000 рублей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w:t>
            </w:r>
            <w:proofErr w:type="gramEnd"/>
            <w:r w:rsidRPr="00EF4449">
              <w:rPr>
                <w:rFonts w:asciiTheme="majorHAnsi" w:hAnsiTheme="majorHAnsi"/>
                <w:sz w:val="22"/>
                <w:szCs w:val="22"/>
              </w:rPr>
              <w:t xml:space="preserve"> того же выгодоприобретателя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w:t>
            </w:r>
            <w:proofErr w:type="gramEnd"/>
            <w:r w:rsidRPr="00EF4449">
              <w:rPr>
                <w:rFonts w:asciiTheme="majorHAnsi" w:hAnsiTheme="majorHAnsi"/>
                <w:sz w:val="22"/>
                <w:szCs w:val="22"/>
              </w:rPr>
              <w:t xml:space="preserve"> объема (в случае совершения взаимных сделок на внебиржевом рынке и/или через организаторов торговли на основании двух адресных заявок)</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w:t>
            </w:r>
            <w:proofErr w:type="gramEnd"/>
            <w:r w:rsidRPr="00EF4449">
              <w:rPr>
                <w:rFonts w:asciiTheme="majorHAnsi" w:hAnsiTheme="majorHAnsi"/>
                <w:sz w:val="22"/>
                <w:szCs w:val="22"/>
              </w:rPr>
              <w:t xml:space="preserve"> этого же торгового дня не может быть </w:t>
            </w:r>
            <w:proofErr w:type="gramStart"/>
            <w:r w:rsidRPr="00EF4449">
              <w:rPr>
                <w:rFonts w:asciiTheme="majorHAnsi" w:hAnsiTheme="majorHAnsi"/>
                <w:sz w:val="22"/>
                <w:szCs w:val="22"/>
              </w:rPr>
              <w:t>определена</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w:t>
            </w:r>
            <w:proofErr w:type="gramEnd"/>
            <w:r w:rsidRPr="00EF4449">
              <w:rPr>
                <w:rFonts w:asciiTheme="majorHAnsi" w:hAnsiTheme="majorHAnsi"/>
                <w:sz w:val="22"/>
                <w:szCs w:val="22"/>
              </w:rPr>
              <w:t xml:space="preserve"> на </w:t>
            </w:r>
            <w:r w:rsidRPr="00EF4449">
              <w:rPr>
                <w:rFonts w:asciiTheme="majorHAnsi" w:hAnsiTheme="majorHAnsi"/>
                <w:sz w:val="22"/>
                <w:szCs w:val="22"/>
              </w:rPr>
              <w:lastRenderedPageBreak/>
              <w:t>основании двух адресных заявок)</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 дней, предшествующих дате заключения рассматриваемой сделки</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Перечисление денежных сре</w:t>
            </w:r>
            <w:proofErr w:type="gramStart"/>
            <w:r w:rsidRPr="00EF4449">
              <w:rPr>
                <w:rFonts w:asciiTheme="majorHAnsi" w:hAnsiTheme="majorHAnsi"/>
                <w:sz w:val="22"/>
                <w:szCs w:val="22"/>
              </w:rPr>
              <w:t>дств кл</w:t>
            </w:r>
            <w:proofErr w:type="gramEnd"/>
            <w:r w:rsidRPr="00EF4449">
              <w:rPr>
                <w:rFonts w:asciiTheme="majorHAnsi" w:hAnsiTheme="majorHAnsi"/>
                <w:sz w:val="22"/>
                <w:szCs w:val="22"/>
              </w:rPr>
              <w:t>иента на его счет в банке-нерезиденте или по его поручению на счет третьего лица в банке-нерезиденте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за пределами Российской Федерации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в рамках обращения акций данного эмитента за пределами Российской Федерации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Продажа иностранных ценных бумаг на сумму, равную или </w:t>
            </w:r>
            <w:r w:rsidRPr="00EF4449">
              <w:rPr>
                <w:rFonts w:asciiTheme="majorHAnsi" w:hAnsiTheme="majorHAnsi"/>
                <w:sz w:val="22"/>
                <w:szCs w:val="22"/>
              </w:rPr>
              <w:lastRenderedPageBreak/>
              <w:t>превышающую 600 000 рублей, либо равную сумме в иностранной валюте, эквивалентной 600 000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Зачисление (списание)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от своего имени и за свой счет иностранных ценных бумаг у нерезидента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3219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профессиональным участником рынка ценных бумаг, действующим в рамках договора доверительного управления ценными бумагами,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у нерезидента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профессиональным участником рынка ценных бумаг от своего имени и за свой счет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Продажа профессиональным участником рынка ценных бумаг в интересах клиента на организованных торгах ценных бумаг на сумму, равную или превышающую 600 000 рублей, либо равную сумме в иностранной валюте, эквивалентной 600 000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 xml:space="preserve">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рынка ценных бумаг, а сам </w:t>
            </w:r>
            <w:r w:rsidRPr="00EF4449">
              <w:rPr>
                <w:rFonts w:asciiTheme="majorHAnsi" w:hAnsiTheme="majorHAnsi"/>
                <w:sz w:val="22"/>
                <w:szCs w:val="22"/>
              </w:rPr>
              <w:lastRenderedPageBreak/>
              <w:t xml:space="preserve">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 </w:t>
            </w:r>
            <w:hyperlink r:id="rId59" w:history="1">
              <w:r w:rsidRPr="00EF4449">
                <w:rPr>
                  <w:rFonts w:asciiTheme="majorHAnsi" w:hAnsiTheme="majorHAnsi"/>
                  <w:sz w:val="22"/>
                  <w:szCs w:val="22"/>
                </w:rPr>
                <w:t>&lt;6&gt;</w:t>
              </w:r>
            </w:hyperlink>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600 000 рублей либо равную сумме в иностранной валюте, эквивалентной 600 000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 (или) клиринговый счет</w:t>
            </w:r>
            <w:proofErr w:type="gramEnd"/>
            <w:r w:rsidRPr="00EF4449">
              <w:rPr>
                <w:rFonts w:asciiTheme="majorHAnsi" w:hAnsiTheme="majorHAnsi"/>
                <w:sz w:val="22"/>
                <w:szCs w:val="22"/>
              </w:rPr>
              <w:t xml:space="preserve"> клиринговой организации для учета денежных средств этого клиента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Принятие к учету денежных средств клиента на сумму, равную или превышающую 600 000 рублей, либо равную сумме в иностранной валюте, эквивалентной 600 000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w:t>
            </w:r>
            <w:proofErr w:type="gramEnd"/>
            <w:r w:rsidRPr="00EF4449">
              <w:rPr>
                <w:rFonts w:asciiTheme="majorHAnsi" w:hAnsiTheme="majorHAnsi"/>
                <w:sz w:val="22"/>
                <w:szCs w:val="22"/>
              </w:rPr>
              <w:t xml:space="preserve"> средства этого клиента, и денежных средств, поступивших от сделок, совершенных этим профессиональным участником рынка ценных бумаг</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w:t>
            </w:r>
            <w:proofErr w:type="gramEnd"/>
            <w:r w:rsidRPr="00EF4449">
              <w:rPr>
                <w:rFonts w:asciiTheme="majorHAnsi" w:hAnsiTheme="majorHAnsi"/>
                <w:sz w:val="22"/>
                <w:szCs w:val="22"/>
              </w:rPr>
              <w:t xml:space="preserve">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3229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w:t>
            </w:r>
            <w:proofErr w:type="gramEnd"/>
            <w:r w:rsidRPr="00EF4449">
              <w:rPr>
                <w:rFonts w:asciiTheme="majorHAnsi" w:hAnsiTheme="majorHAnsi"/>
                <w:sz w:val="22"/>
                <w:szCs w:val="22"/>
              </w:rPr>
              <w:t xml:space="preserve"> сделок</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3230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600 000 рублей, либо равную сумме в иностранной валюте, эквивалентной 600 000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3231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 по сделкам, совершенным не на торгах организаторов торговли на</w:t>
            </w:r>
            <w:proofErr w:type="gramEnd"/>
            <w:r w:rsidRPr="00EF4449">
              <w:rPr>
                <w:rFonts w:asciiTheme="majorHAnsi" w:hAnsiTheme="majorHAnsi"/>
                <w:sz w:val="22"/>
                <w:szCs w:val="22"/>
              </w:rPr>
              <w:t xml:space="preserve"> </w:t>
            </w:r>
            <w:proofErr w:type="gramStart"/>
            <w:r w:rsidRPr="00EF4449">
              <w:rPr>
                <w:rFonts w:asciiTheme="majorHAnsi" w:hAnsiTheme="majorHAnsi"/>
                <w:sz w:val="22"/>
                <w:szCs w:val="22"/>
              </w:rPr>
              <w:t xml:space="preserve">рынке ценных бумаг, за исключением зачисления (списания) на счет (со счета) депо акций российского </w:t>
            </w:r>
            <w:r w:rsidRPr="00EF4449">
              <w:rPr>
                <w:rFonts w:asciiTheme="majorHAnsi" w:hAnsiTheme="majorHAnsi"/>
                <w:sz w:val="22"/>
                <w:szCs w:val="22"/>
              </w:rPr>
              <w:lastRenderedPageBreak/>
              <w:t>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3299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деятельности по негосударственному пенсионному обеспечению, обязательному пенсионному страхованию и профессиональному пенсионному страхованию</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3301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негосударственным пенсионным фондом выкупной суммы, равной или превышающей 600000 рублей, либо равную сумме в иностранной валюте, эквивалентной 600 000 рублей, или превышающую ее, вкладчику негосударственного пенсионного фонда или участнику негосударственного пенсионного фонда в наличной форме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3302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негосударственным пенсионным фондом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участникам негосударственного пенсионного фонда в наличной форме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3303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Перевод выкупной суммы, равной или превышающей 600000 рублей, либо равную сумме в иностранной валюте, эквивалентной 600 000 рублей, или превышающую ее, со счета негосударственного пенсионного фонда на счет вкладчика негосударственного пенсионного фонда или участника негосударственного пенсионного фонда</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3304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Перевод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со счета негосударственного пенсионного фонда на счет участника негосударственного пенсионного фонда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3305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Совершение операций с имуществом, предназначенным для обеспечения уставной деятельности негосударственного пенсионного фонда на сумму, равную или превышающую 600 000 рублей либо равную сумме в иностранной валюте, эквивалентной 600 000 рублей, или превышающую ее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3399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лизинговой деятельности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3401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Оплата лизинговых платежей по поручению лизингополучателя третьим лицом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3402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3403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Досрочное расторжение договора лизинга без видимого основания в короткий срок после его заключения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3404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3405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Приобретение имущества для последующей передачи в лизинг, по стоимости, более чем на 30% превышающей </w:t>
            </w:r>
            <w:proofErr w:type="gramStart"/>
            <w:r w:rsidRPr="00EF4449">
              <w:rPr>
                <w:rFonts w:asciiTheme="majorHAnsi" w:hAnsiTheme="majorHAnsi"/>
                <w:sz w:val="22"/>
                <w:szCs w:val="22"/>
              </w:rPr>
              <w:t>среднерыночную</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3499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сделок с недвижимым имуществом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Предложение или попытка клиента совершить сделку с недвижимым имуществом, на которое наложено обременение (за исключением ипотеки)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Совершение сделки с недвижимым имуществом по цене, отличной </w:t>
            </w:r>
            <w:proofErr w:type="gramStart"/>
            <w:r w:rsidRPr="00EF4449">
              <w:rPr>
                <w:rFonts w:asciiTheme="majorHAnsi" w:hAnsiTheme="majorHAnsi"/>
                <w:sz w:val="22"/>
                <w:szCs w:val="22"/>
              </w:rPr>
              <w:t>от</w:t>
            </w:r>
            <w:proofErr w:type="gramEnd"/>
            <w:r w:rsidRPr="00EF4449">
              <w:rPr>
                <w:rFonts w:asciiTheme="majorHAnsi" w:hAnsiTheme="majorHAnsi"/>
                <w:sz w:val="22"/>
                <w:szCs w:val="22"/>
              </w:rPr>
              <w:t xml:space="preserve"> рыночной в 2 и более раз</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Многократная (три и более раз) покупка и (или) продажа физическим лицом объектов недвижимости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Многократное (три и более раз) совершение физическим или юридическим лицом сделок с одним объектом недвижимости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Осуществление сделки с недвижимым имуществом, стороной по которой выступает нерезидент</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3599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36</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деятельности по содержанию тотализаторов и букмекерских контор, а также организации и проведении лотерей, тотализаторов (взаимного пари) и иных основанных на риске играх, в том числе в электронной форме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на использование или попытка использования клиентом в качестве сре</w:t>
            </w:r>
            <w:proofErr w:type="gramStart"/>
            <w:r w:rsidRPr="00EF4449">
              <w:rPr>
                <w:rFonts w:asciiTheme="majorHAnsi" w:hAnsiTheme="majorHAnsi"/>
                <w:sz w:val="22"/>
                <w:szCs w:val="22"/>
              </w:rPr>
              <w:t>дств пл</w:t>
            </w:r>
            <w:proofErr w:type="gramEnd"/>
            <w:r w:rsidRPr="00EF4449">
              <w:rPr>
                <w:rFonts w:asciiTheme="majorHAnsi" w:hAnsiTheme="majorHAnsi"/>
                <w:sz w:val="22"/>
                <w:szCs w:val="22"/>
              </w:rPr>
              <w:t>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на использование или попытка использования клиентом в качестве сре</w:t>
            </w:r>
            <w:proofErr w:type="gramStart"/>
            <w:r w:rsidRPr="00EF4449">
              <w:rPr>
                <w:rFonts w:asciiTheme="majorHAnsi" w:hAnsiTheme="majorHAnsi"/>
                <w:sz w:val="22"/>
                <w:szCs w:val="22"/>
              </w:rPr>
              <w:t>дств пл</w:t>
            </w:r>
            <w:proofErr w:type="gramEnd"/>
            <w:r w:rsidRPr="00EF4449">
              <w:rPr>
                <w:rFonts w:asciiTheme="majorHAnsi" w:hAnsiTheme="majorHAnsi"/>
                <w:sz w:val="22"/>
                <w:szCs w:val="22"/>
              </w:rPr>
              <w:t>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Безналичные денежные переводы </w:t>
            </w:r>
            <w:proofErr w:type="gramStart"/>
            <w:r w:rsidRPr="00EF4449">
              <w:rPr>
                <w:rFonts w:asciiTheme="majorHAnsi" w:hAnsiTheme="majorHAnsi"/>
                <w:sz w:val="22"/>
                <w:szCs w:val="22"/>
              </w:rPr>
              <w:t>от организаций в качестве платы за участие в игре на тотализаторе</w:t>
            </w:r>
            <w:proofErr w:type="gramEnd"/>
            <w:r w:rsidRPr="00EF4449">
              <w:rPr>
                <w:rFonts w:asciiTheme="majorHAnsi" w:hAnsiTheme="majorHAnsi"/>
                <w:sz w:val="22"/>
                <w:szCs w:val="22"/>
              </w:rPr>
              <w:t xml:space="preserve"> или в букмекерской конторе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Попытка использования клиентом в качестве сре</w:t>
            </w:r>
            <w:proofErr w:type="gramStart"/>
            <w:r w:rsidRPr="00EF4449">
              <w:rPr>
                <w:rFonts w:asciiTheme="majorHAnsi" w:hAnsiTheme="majorHAnsi"/>
                <w:sz w:val="22"/>
                <w:szCs w:val="22"/>
              </w:rPr>
              <w:t>дств пл</w:t>
            </w:r>
            <w:proofErr w:type="gramEnd"/>
            <w:r w:rsidRPr="00EF4449">
              <w:rPr>
                <w:rFonts w:asciiTheme="majorHAnsi" w:hAnsiTheme="majorHAnsi"/>
                <w:sz w:val="22"/>
                <w:szCs w:val="22"/>
              </w:rPr>
              <w:t>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на предъявление или попытка предъявления клиентом поддельных лотерейных билетов при выигрыше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о подделке документов, используемых при приеме ставок на пари (подделка билетов тотализаторов и букмекерских контор)</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на использование игроками оборудования и устройств, заранее определяющих исход в азартной игре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клиенту приза в виде денежных средств по результатам розыгрыша призового фонда, сформированного имуществом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3610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выигрыша в розыгрыше призов, не принадлежащих организатору азартной игры на праве собственности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3611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(выдача) приза клиенту в виде имущества (движимого или недвижимого) по результатам розыгрыша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3612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3613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3614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Возврат неиспользованных в игре денежных средств, внесенных в наличной форме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3699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37</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деятельности ломбарда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Многократное (пять и более раз в год) получение займа под залог ювелирных изделий без последующего выкупа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Многократное (два и более раз в год) помещение физическим лицом имущества в ломбард, когда такие операции осуществляются на территории субъекта Российской Федерации, не соответствующего месту регистрации физического лица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Сдача на комиссию, под залог или в скупку ювелирных изделий из драгоценных металлов и драгоценных камней без оттисков пробирных клейм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Систематическая сдача на комиссию, под залог или в скупку физическим лицом нескольких ювелирных изделий и (или) однотипных ювелирных изделий, либо группой лиц однотипных ювелирных изделий, в том числе имеющих товарные бирки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w:t>
            </w:r>
            <w:r w:rsidRPr="00EF4449">
              <w:rPr>
                <w:rFonts w:asciiTheme="majorHAnsi" w:hAnsiTheme="majorHAnsi"/>
                <w:sz w:val="22"/>
                <w:szCs w:val="22"/>
              </w:rPr>
              <w:lastRenderedPageBreak/>
              <w:t>сертификаты)</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Сдача на комиссию либо под залог в ломбард транспортного средства по доверенности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3799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38</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3899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39</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оказании услуг почтовой связи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 xml:space="preserve">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w:t>
            </w:r>
            <w:r w:rsidRPr="00EF4449">
              <w:rPr>
                <w:rFonts w:asciiTheme="majorHAnsi" w:hAnsiTheme="majorHAnsi"/>
                <w:sz w:val="22"/>
                <w:szCs w:val="22"/>
              </w:rPr>
              <w:lastRenderedPageBreak/>
              <w:t>осуществления деятельности клиента</w:t>
            </w:r>
            <w:proofErr w:type="gramEnd"/>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3999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41</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деятельности оператора по приему платежей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4101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4102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4103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Нехарактерное увеличение объема денежных средств, поступающих от платежного субагента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4104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w:t>
            </w:r>
            <w:proofErr w:type="gramEnd"/>
            <w:r w:rsidRPr="00EF4449">
              <w:rPr>
                <w:rFonts w:asciiTheme="majorHAnsi" w:hAnsiTheme="majorHAnsi"/>
                <w:sz w:val="22"/>
                <w:szCs w:val="22"/>
              </w:rPr>
              <w:t xml:space="preserve">, в рамках выполнения ими функций, </w:t>
            </w:r>
            <w:r w:rsidRPr="00EF4449">
              <w:rPr>
                <w:rFonts w:asciiTheme="majorHAnsi" w:hAnsiTheme="majorHAnsi"/>
                <w:sz w:val="22"/>
                <w:szCs w:val="22"/>
              </w:rPr>
              <w:lastRenderedPageBreak/>
              <w:t>установленных законодательством Российской Федерации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4199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42</w:t>
            </w: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49319B" w:rsidRPr="00EF4449">
        <w:tc>
          <w:tcPr>
            <w:tcW w:w="9699"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 xml:space="preserve">(в ред. </w:t>
            </w:r>
            <w:hyperlink r:id="rId60" w:history="1">
              <w:r w:rsidRPr="00EF4449">
                <w:rPr>
                  <w:rFonts w:asciiTheme="majorHAnsi" w:hAnsiTheme="majorHAnsi"/>
                  <w:sz w:val="22"/>
                  <w:szCs w:val="22"/>
                </w:rPr>
                <w:t>Приказа</w:t>
              </w:r>
            </w:hyperlink>
            <w:r w:rsidRPr="00EF4449">
              <w:rPr>
                <w:rFonts w:asciiTheme="majorHAnsi" w:hAnsiTheme="majorHAnsi"/>
                <w:sz w:val="22"/>
                <w:szCs w:val="22"/>
              </w:rPr>
              <w:t xml:space="preserve"> Росфинмониторинга от 09.01.2014 N 2)</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4201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Неоднократное поступление на лицевой счет абонента денежных сре</w:t>
            </w:r>
            <w:proofErr w:type="gramStart"/>
            <w:r w:rsidRPr="00EF4449">
              <w:rPr>
                <w:rFonts w:asciiTheme="majorHAnsi" w:hAnsiTheme="majorHAnsi"/>
                <w:sz w:val="22"/>
                <w:szCs w:val="22"/>
              </w:rPr>
              <w:t>дств в кр</w:t>
            </w:r>
            <w:proofErr w:type="gramEnd"/>
            <w:r w:rsidRPr="00EF4449">
              <w:rPr>
                <w:rFonts w:asciiTheme="majorHAnsi" w:hAnsiTheme="majorHAnsi"/>
                <w:sz w:val="22"/>
                <w:szCs w:val="22"/>
              </w:rPr>
              <w:t>упных объемах</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4202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Нехарактерное увеличение объема денежных средств, поступающих на лицевой счет абонента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4203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w:t>
            </w:r>
            <w:proofErr w:type="gramStart"/>
            <w:r w:rsidRPr="00EF4449">
              <w:rPr>
                <w:rFonts w:asciiTheme="majorHAnsi" w:hAnsiTheme="majorHAnsi"/>
                <w:sz w:val="22"/>
                <w:szCs w:val="22"/>
              </w:rPr>
              <w:t>дств в т</w:t>
            </w:r>
            <w:proofErr w:type="gramEnd"/>
            <w:r w:rsidRPr="00EF4449">
              <w:rPr>
                <w:rFonts w:asciiTheme="majorHAnsi" w:hAnsiTheme="majorHAnsi"/>
                <w:sz w:val="22"/>
                <w:szCs w:val="22"/>
              </w:rPr>
              <w:t>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4204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4205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49319B" w:rsidRPr="00EF4449">
        <w:tc>
          <w:tcPr>
            <w:tcW w:w="989"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4299</w:t>
            </w:r>
          </w:p>
        </w:tc>
        <w:tc>
          <w:tcPr>
            <w:tcW w:w="761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43</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финансирования под уступку денежного требования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4301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Регулярное перечисление платежей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4302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4303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Получение денежных сре</w:t>
            </w:r>
            <w:proofErr w:type="gramStart"/>
            <w:r w:rsidRPr="00EF4449">
              <w:rPr>
                <w:rFonts w:asciiTheme="majorHAnsi" w:hAnsiTheme="majorHAnsi"/>
                <w:sz w:val="22"/>
                <w:szCs w:val="22"/>
              </w:rPr>
              <w:t>дств в р</w:t>
            </w:r>
            <w:proofErr w:type="gramEnd"/>
            <w:r w:rsidRPr="00EF4449">
              <w:rPr>
                <w:rFonts w:asciiTheme="majorHAnsi" w:hAnsiTheme="majorHAnsi"/>
                <w:sz w:val="22"/>
                <w:szCs w:val="22"/>
              </w:rPr>
              <w:t>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4304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4399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44</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 xml:space="preserve">Признаки необычных сделок, выявляемые при осуществлении деятельности по выдаче потребительских кредитов </w:t>
            </w:r>
            <w:hyperlink r:id="rId61" w:history="1">
              <w:r w:rsidRPr="00EF4449">
                <w:rPr>
                  <w:rFonts w:asciiTheme="majorHAnsi" w:hAnsiTheme="majorHAnsi"/>
                  <w:sz w:val="22"/>
                  <w:szCs w:val="22"/>
                </w:rPr>
                <w:t>&lt;7&gt;</w:t>
              </w:r>
            </w:hyperlink>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Предоставление займ</w:t>
            </w:r>
            <w:proofErr w:type="gramStart"/>
            <w:r w:rsidRPr="00EF4449">
              <w:rPr>
                <w:rFonts w:asciiTheme="majorHAnsi" w:hAnsiTheme="majorHAnsi"/>
                <w:sz w:val="22"/>
                <w:szCs w:val="22"/>
              </w:rPr>
              <w:t>а(</w:t>
            </w:r>
            <w:proofErr w:type="gramEnd"/>
            <w:r w:rsidRPr="00EF4449">
              <w:rPr>
                <w:rFonts w:asciiTheme="majorHAnsi" w:hAnsiTheme="majorHAnsi"/>
                <w:sz w:val="22"/>
                <w:szCs w:val="22"/>
              </w:rPr>
              <w:t>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Передача членом (пайщиком) кредитного потребительского кооператива поручения о перечислении причитающихся ему денежных сре</w:t>
            </w:r>
            <w:proofErr w:type="gramStart"/>
            <w:r w:rsidRPr="00EF4449">
              <w:rPr>
                <w:rFonts w:asciiTheme="majorHAnsi" w:hAnsiTheme="majorHAnsi"/>
                <w:sz w:val="22"/>
                <w:szCs w:val="22"/>
              </w:rPr>
              <w:t>дств в п</w:t>
            </w:r>
            <w:proofErr w:type="gramEnd"/>
            <w:r w:rsidRPr="00EF4449">
              <w:rPr>
                <w:rFonts w:asciiTheme="majorHAnsi" w:hAnsiTheme="majorHAnsi"/>
                <w:sz w:val="22"/>
                <w:szCs w:val="22"/>
              </w:rPr>
              <w:t>ользу третьего лица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Осуществление операции с государственными или муниципальными ценными бумагами на сумму, равную или превышающую 600 000 рублей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49319B" w:rsidRPr="00EF4449">
        <w:tc>
          <w:tcPr>
            <w:tcW w:w="989"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4406</w:t>
            </w:r>
          </w:p>
        </w:tc>
        <w:tc>
          <w:tcPr>
            <w:tcW w:w="7619" w:type="dxa"/>
            <w:tcBorders>
              <w:top w:val="single" w:sz="4" w:space="0" w:color="auto"/>
              <w:left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w:t>
            </w:r>
            <w:proofErr w:type="gramEnd"/>
            <w:r w:rsidRPr="00EF4449">
              <w:rPr>
                <w:rFonts w:asciiTheme="majorHAnsi" w:hAnsiTheme="majorHAnsi"/>
                <w:sz w:val="22"/>
                <w:szCs w:val="22"/>
              </w:rPr>
              <w:t xml:space="preserve"> в наличной форме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4408</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4409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4410</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proofErr w:type="gramStart"/>
            <w:r w:rsidRPr="00EF4449">
              <w:rPr>
                <w:rFonts w:asciiTheme="majorHAnsi" w:hAnsiTheme="majorHAnsi"/>
                <w:sz w:val="22"/>
                <w:szCs w:val="22"/>
              </w:rP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w:t>
            </w:r>
            <w:proofErr w:type="gramEnd"/>
            <w:r w:rsidRPr="00EF4449">
              <w:rPr>
                <w:rFonts w:asciiTheme="majorHAnsi" w:hAnsiTheme="majorHAnsi"/>
                <w:sz w:val="22"/>
                <w:szCs w:val="22"/>
              </w:rPr>
              <w:t xml:space="preserve"> близкую к </w:t>
            </w:r>
            <w:proofErr w:type="gramStart"/>
            <w:r w:rsidRPr="00EF4449">
              <w:rPr>
                <w:rFonts w:asciiTheme="majorHAnsi" w:hAnsiTheme="majorHAnsi"/>
                <w:sz w:val="22"/>
                <w:szCs w:val="22"/>
              </w:rPr>
              <w:t>внесенной</w:t>
            </w:r>
            <w:proofErr w:type="gramEnd"/>
            <w:r w:rsidRPr="00EF4449">
              <w:rPr>
                <w:rFonts w:asciiTheme="majorHAnsi" w:hAnsiTheme="majorHAnsi"/>
                <w:sz w:val="22"/>
                <w:szCs w:val="22"/>
              </w:rPr>
              <w:t xml:space="preserve"> сумму, даже если сумма каждого договора меньше 600 000 рублей</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4499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45</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осуществлении микрофинансовой деятельности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Досрочный частичный или полный возврат займа, предоставленного клиенту микрофинансовой организацией, осуществленный третьим лицом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4506</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4507</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Регулярное привлечение микрофинансовой организацией денежных сре</w:t>
            </w:r>
            <w:proofErr w:type="gramStart"/>
            <w:r w:rsidRPr="00EF4449">
              <w:rPr>
                <w:rFonts w:asciiTheme="majorHAnsi" w:hAnsiTheme="majorHAnsi"/>
                <w:sz w:val="22"/>
                <w:szCs w:val="22"/>
              </w:rPr>
              <w:t>дств в кр</w:t>
            </w:r>
            <w:proofErr w:type="gramEnd"/>
            <w:r w:rsidRPr="00EF4449">
              <w:rPr>
                <w:rFonts w:asciiTheme="majorHAnsi" w:hAnsiTheme="majorHAnsi"/>
                <w:sz w:val="22"/>
                <w:szCs w:val="22"/>
              </w:rPr>
              <w:t>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4599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outlineLvl w:val="1"/>
              <w:rPr>
                <w:rFonts w:asciiTheme="majorHAnsi" w:hAnsiTheme="majorHAnsi"/>
                <w:sz w:val="22"/>
                <w:szCs w:val="22"/>
              </w:rPr>
            </w:pPr>
            <w:r w:rsidRPr="00EF4449">
              <w:rPr>
                <w:rFonts w:asciiTheme="majorHAnsi" w:hAnsiTheme="majorHAnsi"/>
                <w:sz w:val="22"/>
                <w:szCs w:val="22"/>
              </w:rPr>
              <w:t>46</w:t>
            </w: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Признаки необычных сделок, выявляемые при оказании нотариальных услуг</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4601</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Обращение клиента по нотариальному удостоверению сделки с недвижимым имуществом, на которое наложено обременение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4602</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4603</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4604</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4605</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49319B" w:rsidRPr="00EF4449">
        <w:tc>
          <w:tcPr>
            <w:tcW w:w="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p>
        </w:tc>
        <w:tc>
          <w:tcPr>
            <w:tcW w:w="10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rPr>
                <w:rFonts w:asciiTheme="majorHAnsi" w:hAnsiTheme="majorHAnsi"/>
                <w:sz w:val="22"/>
                <w:szCs w:val="22"/>
              </w:rPr>
            </w:pPr>
            <w:r w:rsidRPr="00EF4449">
              <w:rPr>
                <w:rFonts w:asciiTheme="majorHAnsi" w:hAnsiTheme="majorHAnsi"/>
                <w:sz w:val="22"/>
                <w:szCs w:val="22"/>
              </w:rPr>
              <w:t>4699</w:t>
            </w:r>
          </w:p>
        </w:tc>
        <w:tc>
          <w:tcPr>
            <w:tcW w:w="7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319B" w:rsidRPr="00EF4449" w:rsidRDefault="0049319B" w:rsidP="004A14B8">
            <w:pPr>
              <w:autoSpaceDE w:val="0"/>
              <w:autoSpaceDN w:val="0"/>
              <w:adjustRightInd w:val="0"/>
              <w:jc w:val="both"/>
              <w:rPr>
                <w:rFonts w:asciiTheme="majorHAnsi" w:hAnsiTheme="majorHAnsi"/>
                <w:sz w:val="22"/>
                <w:szCs w:val="22"/>
              </w:rPr>
            </w:pPr>
            <w:r w:rsidRPr="00EF4449">
              <w:rPr>
                <w:rFonts w:asciiTheme="majorHAnsi" w:hAnsiTheme="majorHAnsi"/>
                <w:sz w:val="22"/>
                <w:szCs w:val="22"/>
              </w:rPr>
              <w:t>Иные признаки</w:t>
            </w:r>
          </w:p>
        </w:tc>
      </w:tr>
    </w:tbl>
    <w:p w:rsidR="008978B9" w:rsidRPr="00EF4449" w:rsidRDefault="008978B9" w:rsidP="004A14B8">
      <w:pPr>
        <w:autoSpaceDE w:val="0"/>
        <w:autoSpaceDN w:val="0"/>
        <w:adjustRightInd w:val="0"/>
        <w:ind w:firstLine="540"/>
        <w:jc w:val="both"/>
        <w:outlineLvl w:val="1"/>
        <w:rPr>
          <w:rFonts w:asciiTheme="majorHAnsi" w:hAnsiTheme="majorHAnsi"/>
          <w:sz w:val="22"/>
          <w:szCs w:val="22"/>
        </w:rPr>
      </w:pPr>
    </w:p>
    <w:p w:rsidR="008978B9" w:rsidRPr="00EF4449" w:rsidRDefault="008978B9" w:rsidP="004A14B8">
      <w:pPr>
        <w:autoSpaceDE w:val="0"/>
        <w:autoSpaceDN w:val="0"/>
        <w:adjustRightInd w:val="0"/>
        <w:ind w:firstLine="540"/>
        <w:jc w:val="both"/>
        <w:rPr>
          <w:rFonts w:asciiTheme="majorHAnsi" w:hAnsiTheme="majorHAnsi"/>
          <w:sz w:val="22"/>
          <w:szCs w:val="22"/>
        </w:rPr>
      </w:pPr>
    </w:p>
    <w:p w:rsidR="008978B9" w:rsidRPr="00EF4449" w:rsidRDefault="008978B9" w:rsidP="004A14B8">
      <w:pPr>
        <w:autoSpaceDE w:val="0"/>
        <w:autoSpaceDN w:val="0"/>
        <w:adjustRightInd w:val="0"/>
        <w:ind w:firstLine="540"/>
        <w:jc w:val="both"/>
        <w:outlineLvl w:val="1"/>
        <w:rPr>
          <w:rFonts w:asciiTheme="majorHAnsi" w:hAnsiTheme="majorHAnsi" w:cs="Arial"/>
          <w:sz w:val="22"/>
          <w:szCs w:val="22"/>
        </w:rPr>
      </w:pPr>
    </w:p>
    <w:p w:rsidR="008978B9" w:rsidRPr="00EF4449" w:rsidRDefault="008978B9" w:rsidP="004A14B8">
      <w:pPr>
        <w:autoSpaceDE w:val="0"/>
        <w:autoSpaceDN w:val="0"/>
        <w:adjustRightInd w:val="0"/>
        <w:ind w:firstLine="540"/>
        <w:jc w:val="both"/>
        <w:outlineLvl w:val="1"/>
        <w:rPr>
          <w:rFonts w:asciiTheme="majorHAnsi" w:hAnsiTheme="majorHAnsi"/>
          <w:bCs/>
          <w:sz w:val="22"/>
          <w:szCs w:val="22"/>
          <w:highlight w:val="yellow"/>
        </w:rPr>
      </w:pPr>
    </w:p>
    <w:p w:rsidR="008978B9" w:rsidRPr="00EF4449" w:rsidRDefault="008978B9" w:rsidP="004A14B8">
      <w:pPr>
        <w:autoSpaceDE w:val="0"/>
        <w:autoSpaceDN w:val="0"/>
        <w:adjustRightInd w:val="0"/>
        <w:ind w:firstLine="540"/>
        <w:jc w:val="both"/>
        <w:outlineLvl w:val="1"/>
        <w:rPr>
          <w:rFonts w:asciiTheme="majorHAnsi" w:hAnsiTheme="majorHAnsi"/>
          <w:bCs/>
          <w:sz w:val="22"/>
          <w:szCs w:val="22"/>
          <w:highlight w:val="yellow"/>
        </w:rPr>
      </w:pPr>
    </w:p>
    <w:p w:rsidR="008978B9" w:rsidRPr="00EF4449" w:rsidRDefault="008978B9" w:rsidP="004A14B8">
      <w:pPr>
        <w:autoSpaceDE w:val="0"/>
        <w:autoSpaceDN w:val="0"/>
        <w:adjustRightInd w:val="0"/>
        <w:ind w:firstLine="540"/>
        <w:jc w:val="both"/>
        <w:outlineLvl w:val="1"/>
        <w:rPr>
          <w:rFonts w:asciiTheme="majorHAnsi" w:hAnsiTheme="majorHAnsi"/>
          <w:bCs/>
          <w:sz w:val="22"/>
          <w:szCs w:val="22"/>
          <w:highlight w:val="yellow"/>
        </w:rPr>
      </w:pPr>
    </w:p>
    <w:p w:rsidR="008978B9" w:rsidRPr="00EF4449" w:rsidRDefault="008978B9" w:rsidP="00EF4449">
      <w:pPr>
        <w:autoSpaceDE w:val="0"/>
        <w:autoSpaceDN w:val="0"/>
        <w:adjustRightInd w:val="0"/>
        <w:jc w:val="both"/>
        <w:outlineLvl w:val="1"/>
        <w:rPr>
          <w:bCs/>
          <w:sz w:val="28"/>
          <w:szCs w:val="28"/>
          <w:highlight w:val="yellow"/>
        </w:rPr>
      </w:pPr>
    </w:p>
    <w:p w:rsidR="008978B9" w:rsidRPr="00EF4449" w:rsidRDefault="008978B9" w:rsidP="005F03DB">
      <w:pPr>
        <w:pStyle w:val="ConsNormal"/>
        <w:widowControl/>
        <w:ind w:left="5940" w:firstLine="0"/>
        <w:jc w:val="both"/>
        <w:rPr>
          <w:rFonts w:asciiTheme="majorHAnsi" w:hAnsiTheme="majorHAnsi" w:cs="Times New Roman"/>
          <w:sz w:val="22"/>
          <w:szCs w:val="22"/>
        </w:rPr>
      </w:pPr>
      <w:r w:rsidRPr="00EF4449">
        <w:rPr>
          <w:rFonts w:asciiTheme="majorHAnsi" w:hAnsiTheme="majorHAnsi" w:cs="Times New Roman"/>
          <w:sz w:val="22"/>
          <w:szCs w:val="22"/>
        </w:rPr>
        <w:lastRenderedPageBreak/>
        <w:t xml:space="preserve">Приложение № 5 к правилам внутреннего контроля                 </w:t>
      </w:r>
      <w:r w:rsidR="00EF4449" w:rsidRPr="00EF4449">
        <w:rPr>
          <w:rFonts w:asciiTheme="majorHAnsi" w:hAnsiTheme="majorHAnsi"/>
          <w:sz w:val="22"/>
          <w:szCs w:val="22"/>
        </w:rPr>
        <w:t>ООО «Центр юридической помощи ЗАКОН И ПРАВО»</w:t>
      </w:r>
    </w:p>
    <w:p w:rsidR="008978B9" w:rsidRPr="00EF4449" w:rsidRDefault="008978B9" w:rsidP="009F013E">
      <w:pPr>
        <w:autoSpaceDE w:val="0"/>
        <w:autoSpaceDN w:val="0"/>
        <w:adjustRightInd w:val="0"/>
        <w:ind w:left="6372" w:firstLine="708"/>
        <w:jc w:val="both"/>
        <w:outlineLvl w:val="1"/>
        <w:rPr>
          <w:rFonts w:asciiTheme="majorHAnsi" w:hAnsiTheme="majorHAnsi"/>
          <w:bCs/>
          <w:sz w:val="22"/>
          <w:szCs w:val="22"/>
        </w:rPr>
      </w:pPr>
    </w:p>
    <w:p w:rsidR="008978B9" w:rsidRPr="00EF4449" w:rsidRDefault="008978B9" w:rsidP="007F570B">
      <w:pPr>
        <w:pStyle w:val="ConsPlusNormal"/>
        <w:widowControl/>
        <w:spacing w:after="100"/>
        <w:ind w:firstLine="540"/>
        <w:jc w:val="center"/>
        <w:rPr>
          <w:rFonts w:asciiTheme="majorHAnsi" w:hAnsiTheme="majorHAnsi" w:cs="Times New Roman"/>
          <w:b/>
          <w:sz w:val="22"/>
          <w:szCs w:val="22"/>
        </w:rPr>
      </w:pPr>
      <w:r w:rsidRPr="00EF4449">
        <w:rPr>
          <w:rFonts w:asciiTheme="majorHAnsi" w:hAnsiTheme="majorHAnsi" w:cs="Times New Roman"/>
          <w:b/>
          <w:sz w:val="22"/>
          <w:szCs w:val="22"/>
        </w:rPr>
        <w:t>Перечень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p>
    <w:p w:rsidR="008978B9" w:rsidRPr="00EF4449" w:rsidRDefault="008978B9" w:rsidP="007F570B">
      <w:pPr>
        <w:pStyle w:val="ConsPlusNormal"/>
        <w:widowControl/>
        <w:spacing w:after="100"/>
        <w:ind w:firstLine="540"/>
        <w:jc w:val="center"/>
        <w:rPr>
          <w:rFonts w:asciiTheme="majorHAnsi" w:hAnsiTheme="majorHAnsi" w:cs="Times New Roman"/>
          <w:b/>
          <w:sz w:val="22"/>
          <w:szCs w:val="22"/>
        </w:rPr>
      </w:pP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  Деятельность по организации и проведению азартных игр.</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2) Деятельность, связанная с реализацией, в том числе комиссионной, предметов искусства, антиквариата, мебели, легковых транспортных средств, предметов высокой роскоши.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3)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ломом таких изделий.</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4) Деятельность, связанная с совершением сделок с недвижимым имуществом и/или оказанием посреднических услуг при совершении сделок с недвижимым имуществом.</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5) Туроператорская и турагентская деятельность, а также иная деятельность по организации путешествий (туристская деятельность).</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6) Любая деятельность, связанная с интенсивным оборотом наличности.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 xml:space="preserve">7) Период деятельности </w:t>
      </w:r>
      <w:proofErr w:type="gramStart"/>
      <w:r w:rsidRPr="00EF4449">
        <w:rPr>
          <w:rFonts w:asciiTheme="majorHAnsi" w:hAnsiTheme="majorHAnsi" w:cs="Times New Roman"/>
          <w:sz w:val="22"/>
          <w:szCs w:val="22"/>
        </w:rPr>
        <w:t>с даты</w:t>
      </w:r>
      <w:proofErr w:type="gramEnd"/>
      <w:r w:rsidRPr="00EF4449">
        <w:rPr>
          <w:rFonts w:asciiTheme="majorHAnsi" w:hAnsiTheme="majorHAnsi" w:cs="Times New Roman"/>
          <w:sz w:val="22"/>
          <w:szCs w:val="22"/>
        </w:rPr>
        <w:t xml:space="preserve"> государственной регистрации юридического лица, индивидуального предпринимателя, получения статуса адвоката, нотариуса составляет менее 1 года.</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 xml:space="preserve">8) Период нахождения клиента на обслуживании в организации (срок, прошедший </w:t>
      </w:r>
      <w:proofErr w:type="gramStart"/>
      <w:r w:rsidRPr="00EF4449">
        <w:rPr>
          <w:rFonts w:asciiTheme="majorHAnsi" w:hAnsiTheme="majorHAnsi" w:cs="Times New Roman"/>
          <w:sz w:val="22"/>
          <w:szCs w:val="22"/>
        </w:rPr>
        <w:t>с даты принятия</w:t>
      </w:r>
      <w:proofErr w:type="gramEnd"/>
      <w:r w:rsidRPr="00EF4449">
        <w:rPr>
          <w:rFonts w:asciiTheme="majorHAnsi" w:hAnsiTheme="majorHAnsi" w:cs="Times New Roman"/>
          <w:sz w:val="22"/>
          <w:szCs w:val="22"/>
        </w:rPr>
        <w:t xml:space="preserve"> на обслуживание клиента) составляет менее 1 года.</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9) 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10) Клиент осуществляет взаимодействие с организацией, осуществляющей операции с денежными средствами или иным имуществом, исключительно через представителя, действующего по доверенности.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11) Клиент и/или выгодоприобретатель (бенефициарный владелец) или учредитель является участником федеральных целевых программ или национальных проектов либо резидентом особой экономической зоны.</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12) Клиент и/или выгодоприобретатель (бенефициарный владелец)  или учредитель является организацией, в уставном капитале которой присутствует доля государственной собственности.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13) Клиент и/или выгодоприобретатель (бенефициарный владелец)  является нерезидентом Российской Федерации.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14) Клиент является иностранным публичным должностным лицом, либо действует в интересах (к выгоде) иностранного публичного должностного лица.</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 xml:space="preserve">15) Клиент является супругом, близким родственником (родственником по прямой восходящей и нисходящей линии (родителем и ребенком, дедушкой, бабушкой и внуком), полнородным и неполнородным (имеющим </w:t>
      </w:r>
      <w:proofErr w:type="gramStart"/>
      <w:r w:rsidRPr="00EF4449">
        <w:rPr>
          <w:rFonts w:asciiTheme="majorHAnsi" w:hAnsiTheme="majorHAnsi" w:cs="Times New Roman"/>
          <w:sz w:val="22"/>
          <w:szCs w:val="22"/>
        </w:rPr>
        <w:t>общих</w:t>
      </w:r>
      <w:proofErr w:type="gramEnd"/>
      <w:r w:rsidRPr="00EF4449">
        <w:rPr>
          <w:rFonts w:asciiTheme="majorHAnsi" w:hAnsiTheme="majorHAnsi" w:cs="Times New Roman"/>
          <w:sz w:val="22"/>
          <w:szCs w:val="22"/>
        </w:rPr>
        <w:t xml:space="preserve"> отца или мать) братом и сестрой, усыновителем и усыновленным) иностранного публичного должностного лица.</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16) Совершение клиентом операций с денежными средствами или иным имуществом, подлежащих обязательному контролю в соответствии с пунктом 2 ст. 6 Федерального закона.</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17) Наличие в деятельности клиента подозрительных операций, сведения по которым представлялись в уполномоченный орган.</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lastRenderedPageBreak/>
        <w:t xml:space="preserve">18) Клиент осуществляет расчеты по операции (сделке) с использованием </w:t>
      </w:r>
      <w:proofErr w:type="gramStart"/>
      <w:r w:rsidRPr="00EF4449">
        <w:rPr>
          <w:rFonts w:asciiTheme="majorHAnsi" w:hAnsiTheme="majorHAnsi" w:cs="Times New Roman"/>
          <w:sz w:val="22"/>
          <w:szCs w:val="22"/>
        </w:rPr>
        <w:t>интернет-технологий</w:t>
      </w:r>
      <w:proofErr w:type="gramEnd"/>
      <w:r w:rsidRPr="00EF4449">
        <w:rPr>
          <w:rFonts w:asciiTheme="majorHAnsi" w:hAnsiTheme="majorHAnsi" w:cs="Times New Roman"/>
          <w:sz w:val="22"/>
          <w:szCs w:val="22"/>
        </w:rPr>
        <w:t>, электронных  платежных систем, альтернативных систем денежных переводов или иных систем удаленного доступа, либо иным способом без непосредственного контакта (за исключением внесения разовых платежей через платежный терминал на сумму менее 15 000 рублей либо эквивалента этой суммы в иностранной валюте).</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 xml:space="preserve">19) Клиент и/или его контрагент, представитель клиента, выгодоприобретатель (бенефициарный владелец)  или учредитель клиента является фигурантом Перечня </w:t>
      </w:r>
      <w:r w:rsidRPr="00EF4449">
        <w:rPr>
          <w:rFonts w:asciiTheme="majorHAnsi" w:hAnsiTheme="majorHAnsi" w:cs="Times New Roman"/>
          <w:bCs/>
          <w:sz w:val="22"/>
          <w:szCs w:val="22"/>
        </w:rPr>
        <w:t>организаций и физических лиц, в отношении которых имеются сведения об их участии в экстремистской деятельности</w:t>
      </w:r>
    </w:p>
    <w:p w:rsidR="008978B9" w:rsidRPr="00EF4449" w:rsidRDefault="008978B9" w:rsidP="003D5D75">
      <w:pPr>
        <w:pStyle w:val="ConsPlusNormal"/>
        <w:widowControl/>
        <w:spacing w:after="100"/>
        <w:ind w:firstLine="540"/>
        <w:jc w:val="both"/>
        <w:rPr>
          <w:rFonts w:asciiTheme="majorHAnsi" w:hAnsiTheme="majorHAnsi" w:cs="Times New Roman"/>
          <w:bCs/>
          <w:sz w:val="22"/>
          <w:szCs w:val="22"/>
        </w:rPr>
      </w:pPr>
      <w:r w:rsidRPr="00EF4449">
        <w:rPr>
          <w:rFonts w:asciiTheme="majorHAnsi" w:hAnsiTheme="majorHAnsi" w:cs="Times New Roman"/>
          <w:sz w:val="22"/>
          <w:szCs w:val="22"/>
        </w:rPr>
        <w:t xml:space="preserve">20) Адрес регистрации (места нахождения или места жительства) клиента, представителя клиента, выгодоприобретателя (бенефициарный владелец) или учредителя совпадает с адресом регистрации (местом нахождения или местом жительства) фигурантов Перечня </w:t>
      </w:r>
      <w:r w:rsidRPr="00EF4449">
        <w:rPr>
          <w:rFonts w:asciiTheme="majorHAnsi" w:hAnsiTheme="majorHAnsi" w:cs="Times New Roman"/>
          <w:bCs/>
          <w:sz w:val="22"/>
          <w:szCs w:val="22"/>
        </w:rPr>
        <w:t>организаций и физических лиц, в отношении которых имеются сведения об их участии в экстремистской деятельности.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21) Клиент является близким родственником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22) Деятельность общественных и религиозных организаций (объединений), благотворительных фондов,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23) Клиент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осуществляющего свою деятельность на территории Российской Федерации.</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24) Клиент и/или его контрагент, представитель клиента, выгодоприобретатель (бенефициарный владелец) или учредитель клиента зарегистрирован в государстве или на территории с высокой террористической или экстремистской активностью.</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proofErr w:type="gramStart"/>
      <w:r w:rsidRPr="00EF4449">
        <w:rPr>
          <w:rFonts w:asciiTheme="majorHAnsi" w:hAnsiTheme="majorHAnsi" w:cs="Times New Roman"/>
          <w:sz w:val="22"/>
          <w:szCs w:val="22"/>
        </w:rPr>
        <w:t xml:space="preserve">25) Клиент и/или его контрагент, представитель клиента, выгодоприобретатель (бенефициарный владелец) или учредитель клиента </w:t>
      </w:r>
      <w:r w:rsidRPr="00EF4449">
        <w:rPr>
          <w:rFonts w:asciiTheme="majorHAnsi" w:hAnsiTheme="majorHAnsi" w:cs="Times New Roman"/>
          <w:iCs/>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roofErr w:type="gramEnd"/>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sz w:val="22"/>
          <w:szCs w:val="22"/>
        </w:rPr>
        <w:t xml:space="preserve">26) Клиент или его учредитель (выгодоприобретатель) либо контрагент клиента </w:t>
      </w:r>
      <w:proofErr w:type="gramStart"/>
      <w:r w:rsidRPr="00EF4449">
        <w:rPr>
          <w:rFonts w:asciiTheme="majorHAnsi" w:hAnsiTheme="majorHAnsi" w:cs="Times New Roman"/>
          <w:sz w:val="22"/>
          <w:szCs w:val="22"/>
        </w:rPr>
        <w:t>по</w:t>
      </w:r>
      <w:proofErr w:type="gramEnd"/>
      <w:r w:rsidRPr="00EF4449">
        <w:rPr>
          <w:rFonts w:asciiTheme="majorHAnsi" w:hAnsiTheme="majorHAnsi" w:cs="Times New Roman"/>
          <w:sz w:val="22"/>
          <w:szCs w:val="22"/>
        </w:rPr>
        <w:t xml:space="preserve"> операции (сделке) зарегистрирован или осуществляет деятельность в государстве или на территории, предоставляюще</w:t>
      </w:r>
      <w:proofErr w:type="gramStart"/>
      <w:r w:rsidRPr="00EF4449">
        <w:rPr>
          <w:rFonts w:asciiTheme="majorHAnsi" w:hAnsiTheme="majorHAnsi" w:cs="Times New Roman"/>
          <w:sz w:val="22"/>
          <w:szCs w:val="22"/>
        </w:rPr>
        <w:t>м(</w:t>
      </w:r>
      <w:proofErr w:type="gramEnd"/>
      <w:r w:rsidRPr="00EF4449">
        <w:rPr>
          <w:rFonts w:asciiTheme="majorHAnsi" w:hAnsiTheme="majorHAnsi" w:cs="Times New Roman"/>
          <w:sz w:val="22"/>
          <w:szCs w:val="22"/>
        </w:rPr>
        <w:t>щей) льготный налоговый режим налогообложения и (или) не предусматривающем(щей) раскрытия и предоставления информации при проведении финансовых операций (оффшорной зоне)</w:t>
      </w:r>
      <w:r w:rsidRPr="00EF4449">
        <w:rPr>
          <w:rStyle w:val="ac"/>
          <w:rFonts w:asciiTheme="majorHAnsi" w:hAnsiTheme="majorHAnsi"/>
          <w:sz w:val="22"/>
          <w:szCs w:val="22"/>
        </w:rPr>
        <w:footnoteReference w:id="1"/>
      </w:r>
      <w:r w:rsidRPr="00EF4449">
        <w:rPr>
          <w:rFonts w:asciiTheme="majorHAnsi" w:hAnsiTheme="majorHAnsi" w:cs="Times New Roman"/>
          <w:sz w:val="22"/>
          <w:szCs w:val="22"/>
        </w:rPr>
        <w:t>.</w:t>
      </w:r>
    </w:p>
    <w:p w:rsidR="008978B9" w:rsidRPr="00EF4449" w:rsidRDefault="008978B9" w:rsidP="003D5D75">
      <w:pPr>
        <w:pStyle w:val="ConsPlusNormal"/>
        <w:widowControl/>
        <w:spacing w:after="100"/>
        <w:ind w:firstLine="540"/>
        <w:jc w:val="both"/>
        <w:rPr>
          <w:rFonts w:asciiTheme="majorHAnsi" w:hAnsiTheme="majorHAnsi" w:cs="Times New Roman"/>
          <w:sz w:val="22"/>
          <w:szCs w:val="22"/>
        </w:rPr>
      </w:pPr>
      <w:r w:rsidRPr="00EF4449">
        <w:rPr>
          <w:rFonts w:asciiTheme="majorHAnsi" w:hAnsiTheme="majorHAnsi" w:cs="Times New Roman"/>
          <w:iCs/>
          <w:sz w:val="22"/>
          <w:szCs w:val="22"/>
        </w:rPr>
        <w:t xml:space="preserve">27) </w:t>
      </w:r>
      <w:r w:rsidRPr="00EF4449">
        <w:rPr>
          <w:rFonts w:asciiTheme="majorHAnsi" w:hAnsiTheme="majorHAnsi" w:cs="Times New Roman"/>
          <w:sz w:val="22"/>
          <w:szCs w:val="22"/>
        </w:rPr>
        <w:t>Иные признаки по усмотрению организации.</w:t>
      </w:r>
    </w:p>
    <w:p w:rsidR="008978B9" w:rsidRPr="00EF4449" w:rsidRDefault="008978B9" w:rsidP="00167EAF">
      <w:pPr>
        <w:jc w:val="both"/>
        <w:rPr>
          <w:rFonts w:asciiTheme="majorHAnsi" w:hAnsiTheme="majorHAnsi"/>
          <w:sz w:val="22"/>
          <w:szCs w:val="22"/>
        </w:rPr>
      </w:pPr>
    </w:p>
    <w:sectPr w:rsidR="008978B9" w:rsidRPr="00EF4449" w:rsidSect="00C92E70">
      <w:footerReference w:type="even" r:id="rId62"/>
      <w:footerReference w:type="default" r:id="rId63"/>
      <w:pgSz w:w="11906" w:h="16838"/>
      <w:pgMar w:top="567"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C9" w:rsidRDefault="00121DC9">
      <w:r>
        <w:separator/>
      </w:r>
    </w:p>
  </w:endnote>
  <w:endnote w:type="continuationSeparator" w:id="0">
    <w:p w:rsidR="00121DC9" w:rsidRDefault="00121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D8" w:rsidRDefault="00CA71D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A71D8" w:rsidRDefault="00CA71D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D8" w:rsidRDefault="00CA71D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F4449">
      <w:rPr>
        <w:rStyle w:val="a9"/>
        <w:noProof/>
      </w:rPr>
      <w:t>2</w:t>
    </w:r>
    <w:r>
      <w:rPr>
        <w:rStyle w:val="a9"/>
      </w:rPr>
      <w:fldChar w:fldCharType="end"/>
    </w:r>
  </w:p>
  <w:p w:rsidR="00CA71D8" w:rsidRDefault="00CA71D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C9" w:rsidRDefault="00121DC9">
      <w:r>
        <w:separator/>
      </w:r>
    </w:p>
  </w:footnote>
  <w:footnote w:type="continuationSeparator" w:id="0">
    <w:p w:rsidR="00121DC9" w:rsidRDefault="00121DC9">
      <w:r>
        <w:continuationSeparator/>
      </w:r>
    </w:p>
  </w:footnote>
  <w:footnote w:id="1">
    <w:p w:rsidR="00CA71D8" w:rsidRDefault="00CA71D8" w:rsidP="003D5D75">
      <w:pPr>
        <w:autoSpaceDE w:val="0"/>
        <w:autoSpaceDN w:val="0"/>
        <w:adjustRightInd w:val="0"/>
        <w:jc w:val="both"/>
        <w:outlineLvl w:val="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16B"/>
    <w:multiLevelType w:val="multilevel"/>
    <w:tmpl w:val="2B84C0C2"/>
    <w:lvl w:ilvl="0">
      <w:start w:val="9"/>
      <w:numFmt w:val="decimal"/>
      <w:lvlText w:val="%1."/>
      <w:lvlJc w:val="left"/>
      <w:pPr>
        <w:tabs>
          <w:tab w:val="num" w:pos="1500"/>
        </w:tabs>
        <w:ind w:left="1500" w:hanging="1500"/>
      </w:pPr>
      <w:rPr>
        <w:rFonts w:cs="Times New Roman" w:hint="default"/>
      </w:rPr>
    </w:lvl>
    <w:lvl w:ilvl="1">
      <w:start w:val="1"/>
      <w:numFmt w:val="decimal"/>
      <w:lvlText w:val="%1.%2."/>
      <w:lvlJc w:val="left"/>
      <w:pPr>
        <w:tabs>
          <w:tab w:val="num" w:pos="2040"/>
        </w:tabs>
        <w:ind w:left="2040" w:hanging="1500"/>
      </w:pPr>
      <w:rPr>
        <w:rFonts w:cs="Times New Roman" w:hint="default"/>
      </w:rPr>
    </w:lvl>
    <w:lvl w:ilvl="2">
      <w:start w:val="1"/>
      <w:numFmt w:val="decimal"/>
      <w:lvlText w:val="%1.%2.%3."/>
      <w:lvlJc w:val="left"/>
      <w:pPr>
        <w:tabs>
          <w:tab w:val="num" w:pos="2580"/>
        </w:tabs>
        <w:ind w:left="2580" w:hanging="1500"/>
      </w:pPr>
      <w:rPr>
        <w:rFonts w:cs="Times New Roman" w:hint="default"/>
      </w:rPr>
    </w:lvl>
    <w:lvl w:ilvl="3">
      <w:start w:val="1"/>
      <w:numFmt w:val="decimal"/>
      <w:lvlText w:val="%1.%2.%3.%4."/>
      <w:lvlJc w:val="left"/>
      <w:pPr>
        <w:tabs>
          <w:tab w:val="num" w:pos="3120"/>
        </w:tabs>
        <w:ind w:left="3120" w:hanging="1500"/>
      </w:pPr>
      <w:rPr>
        <w:rFonts w:cs="Times New Roman" w:hint="default"/>
      </w:rPr>
    </w:lvl>
    <w:lvl w:ilvl="4">
      <w:start w:val="1"/>
      <w:numFmt w:val="decimal"/>
      <w:lvlText w:val="%1.%2.%3.%4.%5."/>
      <w:lvlJc w:val="left"/>
      <w:pPr>
        <w:tabs>
          <w:tab w:val="num" w:pos="3660"/>
        </w:tabs>
        <w:ind w:left="3660" w:hanging="1500"/>
      </w:pPr>
      <w:rPr>
        <w:rFonts w:cs="Times New Roman" w:hint="default"/>
      </w:rPr>
    </w:lvl>
    <w:lvl w:ilvl="5">
      <w:start w:val="1"/>
      <w:numFmt w:val="decimal"/>
      <w:lvlText w:val="%1.%2.%3.%4.%5.%6."/>
      <w:lvlJc w:val="left"/>
      <w:pPr>
        <w:tabs>
          <w:tab w:val="num" w:pos="4200"/>
        </w:tabs>
        <w:ind w:left="4200" w:hanging="150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
    <w:nsid w:val="0E4E74C1"/>
    <w:multiLevelType w:val="hybridMultilevel"/>
    <w:tmpl w:val="AD58A680"/>
    <w:lvl w:ilvl="0" w:tplc="0358B444">
      <w:start w:val="1"/>
      <w:numFmt w:val="decimal"/>
      <w:lvlText w:val="%1)"/>
      <w:lvlJc w:val="left"/>
      <w:pPr>
        <w:ind w:left="900" w:hanging="360"/>
      </w:pPr>
      <w:rPr>
        <w:rFonts w:ascii="Times New Roman" w:eastAsia="Times New Roman" w:hAnsi="Times New Roman" w:cs="Times New Roman"/>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256D2C"/>
    <w:multiLevelType w:val="multilevel"/>
    <w:tmpl w:val="E6BEA7EC"/>
    <w:lvl w:ilvl="0">
      <w:start w:val="1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42"/>
        </w:tabs>
        <w:ind w:left="1042" w:hanging="360"/>
      </w:pPr>
      <w:rPr>
        <w:rFonts w:cs="Times New Roman" w:hint="default"/>
      </w:rPr>
    </w:lvl>
    <w:lvl w:ilvl="2">
      <w:start w:val="1"/>
      <w:numFmt w:val="decimal"/>
      <w:lvlText w:val="%1.%2.%3"/>
      <w:lvlJc w:val="left"/>
      <w:pPr>
        <w:tabs>
          <w:tab w:val="num" w:pos="1724"/>
        </w:tabs>
        <w:ind w:left="1724" w:hanging="360"/>
      </w:pPr>
      <w:rPr>
        <w:rFonts w:cs="Times New Roman" w:hint="default"/>
      </w:rPr>
    </w:lvl>
    <w:lvl w:ilvl="3">
      <w:start w:val="1"/>
      <w:numFmt w:val="decimal"/>
      <w:lvlText w:val="%1.%2.%3.%4"/>
      <w:lvlJc w:val="left"/>
      <w:pPr>
        <w:tabs>
          <w:tab w:val="num" w:pos="2766"/>
        </w:tabs>
        <w:ind w:left="2766" w:hanging="720"/>
      </w:pPr>
      <w:rPr>
        <w:rFonts w:cs="Times New Roman" w:hint="default"/>
      </w:rPr>
    </w:lvl>
    <w:lvl w:ilvl="4">
      <w:start w:val="1"/>
      <w:numFmt w:val="decimal"/>
      <w:lvlText w:val="%1.%2.%3.%4.%5"/>
      <w:lvlJc w:val="left"/>
      <w:pPr>
        <w:tabs>
          <w:tab w:val="num" w:pos="3448"/>
        </w:tabs>
        <w:ind w:left="3448" w:hanging="72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172"/>
        </w:tabs>
        <w:ind w:left="5172" w:hanging="1080"/>
      </w:pPr>
      <w:rPr>
        <w:rFonts w:cs="Times New Roman" w:hint="default"/>
      </w:rPr>
    </w:lvl>
    <w:lvl w:ilvl="7">
      <w:start w:val="1"/>
      <w:numFmt w:val="decimal"/>
      <w:lvlText w:val="%1.%2.%3.%4.%5.%6.%7.%8"/>
      <w:lvlJc w:val="left"/>
      <w:pPr>
        <w:tabs>
          <w:tab w:val="num" w:pos="5854"/>
        </w:tabs>
        <w:ind w:left="5854" w:hanging="1080"/>
      </w:pPr>
      <w:rPr>
        <w:rFonts w:cs="Times New Roman" w:hint="default"/>
      </w:rPr>
    </w:lvl>
    <w:lvl w:ilvl="8">
      <w:start w:val="1"/>
      <w:numFmt w:val="decimal"/>
      <w:lvlText w:val="%1.%2.%3.%4.%5.%6.%7.%8.%9"/>
      <w:lvlJc w:val="left"/>
      <w:pPr>
        <w:tabs>
          <w:tab w:val="num" w:pos="6896"/>
        </w:tabs>
        <w:ind w:left="6896" w:hanging="1440"/>
      </w:pPr>
      <w:rPr>
        <w:rFonts w:cs="Times New Roman" w:hint="default"/>
      </w:rPr>
    </w:lvl>
  </w:abstractNum>
  <w:abstractNum w:abstractNumId="3">
    <w:nsid w:val="25CD5EE4"/>
    <w:multiLevelType w:val="hybridMultilevel"/>
    <w:tmpl w:val="642E9F26"/>
    <w:lvl w:ilvl="0" w:tplc="04190001">
      <w:start w:val="1"/>
      <w:numFmt w:val="bullet"/>
      <w:lvlText w:val=""/>
      <w:lvlJc w:val="left"/>
      <w:pPr>
        <w:tabs>
          <w:tab w:val="num" w:pos="2135"/>
        </w:tabs>
        <w:ind w:left="2135" w:hanging="360"/>
      </w:pPr>
      <w:rPr>
        <w:rFonts w:ascii="Symbol" w:hAnsi="Symbol" w:hint="default"/>
      </w:rPr>
    </w:lvl>
    <w:lvl w:ilvl="1" w:tplc="04190003" w:tentative="1">
      <w:start w:val="1"/>
      <w:numFmt w:val="bullet"/>
      <w:lvlText w:val="o"/>
      <w:lvlJc w:val="left"/>
      <w:pPr>
        <w:tabs>
          <w:tab w:val="num" w:pos="2855"/>
        </w:tabs>
        <w:ind w:left="2855" w:hanging="360"/>
      </w:pPr>
      <w:rPr>
        <w:rFonts w:ascii="Courier New" w:hAnsi="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4">
    <w:nsid w:val="393446BD"/>
    <w:multiLevelType w:val="hybridMultilevel"/>
    <w:tmpl w:val="26C6F710"/>
    <w:lvl w:ilvl="0" w:tplc="FA7051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01A5DF8"/>
    <w:multiLevelType w:val="multilevel"/>
    <w:tmpl w:val="81B2252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2865420"/>
    <w:multiLevelType w:val="hybridMultilevel"/>
    <w:tmpl w:val="98E03266"/>
    <w:lvl w:ilvl="0" w:tplc="0078481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7217FE1"/>
    <w:multiLevelType w:val="multilevel"/>
    <w:tmpl w:val="6A5CAE5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47408F"/>
    <w:multiLevelType w:val="hybridMultilevel"/>
    <w:tmpl w:val="6CC43516"/>
    <w:lvl w:ilvl="0" w:tplc="04190001">
      <w:start w:val="1"/>
      <w:numFmt w:val="bullet"/>
      <w:lvlText w:val=""/>
      <w:lvlJc w:val="left"/>
      <w:pPr>
        <w:tabs>
          <w:tab w:val="num" w:pos="2185"/>
        </w:tabs>
        <w:ind w:left="2185" w:hanging="360"/>
      </w:pPr>
      <w:rPr>
        <w:rFonts w:ascii="Symbol" w:hAnsi="Symbol" w:hint="default"/>
      </w:rPr>
    </w:lvl>
    <w:lvl w:ilvl="1" w:tplc="04190003" w:tentative="1">
      <w:start w:val="1"/>
      <w:numFmt w:val="bullet"/>
      <w:lvlText w:val="o"/>
      <w:lvlJc w:val="left"/>
      <w:pPr>
        <w:tabs>
          <w:tab w:val="num" w:pos="2905"/>
        </w:tabs>
        <w:ind w:left="2905" w:hanging="360"/>
      </w:pPr>
      <w:rPr>
        <w:rFonts w:ascii="Courier New" w:hAnsi="Courier New" w:hint="default"/>
      </w:rPr>
    </w:lvl>
    <w:lvl w:ilvl="2" w:tplc="04190005" w:tentative="1">
      <w:start w:val="1"/>
      <w:numFmt w:val="bullet"/>
      <w:lvlText w:val=""/>
      <w:lvlJc w:val="left"/>
      <w:pPr>
        <w:tabs>
          <w:tab w:val="num" w:pos="3625"/>
        </w:tabs>
        <w:ind w:left="3625" w:hanging="360"/>
      </w:pPr>
      <w:rPr>
        <w:rFonts w:ascii="Wingdings" w:hAnsi="Wingdings" w:hint="default"/>
      </w:rPr>
    </w:lvl>
    <w:lvl w:ilvl="3" w:tplc="04190001" w:tentative="1">
      <w:start w:val="1"/>
      <w:numFmt w:val="bullet"/>
      <w:lvlText w:val=""/>
      <w:lvlJc w:val="left"/>
      <w:pPr>
        <w:tabs>
          <w:tab w:val="num" w:pos="4345"/>
        </w:tabs>
        <w:ind w:left="4345" w:hanging="360"/>
      </w:pPr>
      <w:rPr>
        <w:rFonts w:ascii="Symbol" w:hAnsi="Symbol" w:hint="default"/>
      </w:rPr>
    </w:lvl>
    <w:lvl w:ilvl="4" w:tplc="04190003" w:tentative="1">
      <w:start w:val="1"/>
      <w:numFmt w:val="bullet"/>
      <w:lvlText w:val="o"/>
      <w:lvlJc w:val="left"/>
      <w:pPr>
        <w:tabs>
          <w:tab w:val="num" w:pos="5065"/>
        </w:tabs>
        <w:ind w:left="5065" w:hanging="360"/>
      </w:pPr>
      <w:rPr>
        <w:rFonts w:ascii="Courier New" w:hAnsi="Courier New" w:hint="default"/>
      </w:rPr>
    </w:lvl>
    <w:lvl w:ilvl="5" w:tplc="04190005" w:tentative="1">
      <w:start w:val="1"/>
      <w:numFmt w:val="bullet"/>
      <w:lvlText w:val=""/>
      <w:lvlJc w:val="left"/>
      <w:pPr>
        <w:tabs>
          <w:tab w:val="num" w:pos="5785"/>
        </w:tabs>
        <w:ind w:left="5785" w:hanging="360"/>
      </w:pPr>
      <w:rPr>
        <w:rFonts w:ascii="Wingdings" w:hAnsi="Wingdings" w:hint="default"/>
      </w:rPr>
    </w:lvl>
    <w:lvl w:ilvl="6" w:tplc="04190001" w:tentative="1">
      <w:start w:val="1"/>
      <w:numFmt w:val="bullet"/>
      <w:lvlText w:val=""/>
      <w:lvlJc w:val="left"/>
      <w:pPr>
        <w:tabs>
          <w:tab w:val="num" w:pos="6505"/>
        </w:tabs>
        <w:ind w:left="6505" w:hanging="360"/>
      </w:pPr>
      <w:rPr>
        <w:rFonts w:ascii="Symbol" w:hAnsi="Symbol" w:hint="default"/>
      </w:rPr>
    </w:lvl>
    <w:lvl w:ilvl="7" w:tplc="04190003" w:tentative="1">
      <w:start w:val="1"/>
      <w:numFmt w:val="bullet"/>
      <w:lvlText w:val="o"/>
      <w:lvlJc w:val="left"/>
      <w:pPr>
        <w:tabs>
          <w:tab w:val="num" w:pos="7225"/>
        </w:tabs>
        <w:ind w:left="7225" w:hanging="360"/>
      </w:pPr>
      <w:rPr>
        <w:rFonts w:ascii="Courier New" w:hAnsi="Courier New" w:hint="default"/>
      </w:rPr>
    </w:lvl>
    <w:lvl w:ilvl="8" w:tplc="04190005" w:tentative="1">
      <w:start w:val="1"/>
      <w:numFmt w:val="bullet"/>
      <w:lvlText w:val=""/>
      <w:lvlJc w:val="left"/>
      <w:pPr>
        <w:tabs>
          <w:tab w:val="num" w:pos="7945"/>
        </w:tabs>
        <w:ind w:left="7945"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footnotePr>
    <w:footnote w:id="-1"/>
    <w:footnote w:id="0"/>
  </w:footnotePr>
  <w:endnotePr>
    <w:endnote w:id="-1"/>
    <w:endnote w:id="0"/>
  </w:endnotePr>
  <w:compat/>
  <w:rsids>
    <w:rsidRoot w:val="006347A6"/>
    <w:rsid w:val="00003BD3"/>
    <w:rsid w:val="0000787C"/>
    <w:rsid w:val="00013169"/>
    <w:rsid w:val="000139BE"/>
    <w:rsid w:val="00014679"/>
    <w:rsid w:val="0002067C"/>
    <w:rsid w:val="000218AB"/>
    <w:rsid w:val="000220D4"/>
    <w:rsid w:val="00022150"/>
    <w:rsid w:val="00026765"/>
    <w:rsid w:val="00030410"/>
    <w:rsid w:val="0003219A"/>
    <w:rsid w:val="000343FC"/>
    <w:rsid w:val="0003578E"/>
    <w:rsid w:val="00036532"/>
    <w:rsid w:val="00040BAE"/>
    <w:rsid w:val="000545BA"/>
    <w:rsid w:val="000561CC"/>
    <w:rsid w:val="00056DB5"/>
    <w:rsid w:val="00057439"/>
    <w:rsid w:val="00057A78"/>
    <w:rsid w:val="00062061"/>
    <w:rsid w:val="00063027"/>
    <w:rsid w:val="0007049F"/>
    <w:rsid w:val="000711E5"/>
    <w:rsid w:val="00076CD3"/>
    <w:rsid w:val="0008491E"/>
    <w:rsid w:val="000859C5"/>
    <w:rsid w:val="00090D03"/>
    <w:rsid w:val="00094C8B"/>
    <w:rsid w:val="000967A2"/>
    <w:rsid w:val="00096A2D"/>
    <w:rsid w:val="000A16D1"/>
    <w:rsid w:val="000A3758"/>
    <w:rsid w:val="000A5A45"/>
    <w:rsid w:val="000B024E"/>
    <w:rsid w:val="000B61EF"/>
    <w:rsid w:val="000C110F"/>
    <w:rsid w:val="000C258D"/>
    <w:rsid w:val="000D0C65"/>
    <w:rsid w:val="000D4219"/>
    <w:rsid w:val="000D5E80"/>
    <w:rsid w:val="000D7310"/>
    <w:rsid w:val="000E0BB8"/>
    <w:rsid w:val="000E12A5"/>
    <w:rsid w:val="000E17A9"/>
    <w:rsid w:val="000E58E2"/>
    <w:rsid w:val="000E5ED6"/>
    <w:rsid w:val="000F4915"/>
    <w:rsid w:val="00100C2C"/>
    <w:rsid w:val="00100FA4"/>
    <w:rsid w:val="0010271B"/>
    <w:rsid w:val="00103D84"/>
    <w:rsid w:val="00110405"/>
    <w:rsid w:val="00111A1D"/>
    <w:rsid w:val="00113137"/>
    <w:rsid w:val="00117D94"/>
    <w:rsid w:val="001216EF"/>
    <w:rsid w:val="00121DC9"/>
    <w:rsid w:val="00131C4B"/>
    <w:rsid w:val="001325B0"/>
    <w:rsid w:val="00134173"/>
    <w:rsid w:val="001402B6"/>
    <w:rsid w:val="001449AE"/>
    <w:rsid w:val="00144A96"/>
    <w:rsid w:val="00147922"/>
    <w:rsid w:val="00150557"/>
    <w:rsid w:val="00160528"/>
    <w:rsid w:val="00163466"/>
    <w:rsid w:val="00165B17"/>
    <w:rsid w:val="00167EAF"/>
    <w:rsid w:val="0017083C"/>
    <w:rsid w:val="001840D4"/>
    <w:rsid w:val="00186CBA"/>
    <w:rsid w:val="0018798E"/>
    <w:rsid w:val="00187B35"/>
    <w:rsid w:val="00195269"/>
    <w:rsid w:val="001968A2"/>
    <w:rsid w:val="001A4761"/>
    <w:rsid w:val="001A4874"/>
    <w:rsid w:val="001B045E"/>
    <w:rsid w:val="001B0521"/>
    <w:rsid w:val="001C3B52"/>
    <w:rsid w:val="001C4C29"/>
    <w:rsid w:val="001C67C3"/>
    <w:rsid w:val="001C690F"/>
    <w:rsid w:val="001D1207"/>
    <w:rsid w:val="001D39A4"/>
    <w:rsid w:val="001D409A"/>
    <w:rsid w:val="001D6219"/>
    <w:rsid w:val="001E6967"/>
    <w:rsid w:val="001E7D72"/>
    <w:rsid w:val="001F2BF0"/>
    <w:rsid w:val="001F39AC"/>
    <w:rsid w:val="00200AE4"/>
    <w:rsid w:val="002025D6"/>
    <w:rsid w:val="00203045"/>
    <w:rsid w:val="00207AEE"/>
    <w:rsid w:val="00213928"/>
    <w:rsid w:val="0021552E"/>
    <w:rsid w:val="00216F92"/>
    <w:rsid w:val="00220496"/>
    <w:rsid w:val="00223769"/>
    <w:rsid w:val="0022397F"/>
    <w:rsid w:val="00224C7D"/>
    <w:rsid w:val="00226465"/>
    <w:rsid w:val="00226D8F"/>
    <w:rsid w:val="00230A7C"/>
    <w:rsid w:val="00236897"/>
    <w:rsid w:val="002379F6"/>
    <w:rsid w:val="0024132D"/>
    <w:rsid w:val="0025175C"/>
    <w:rsid w:val="00255C6A"/>
    <w:rsid w:val="00256F34"/>
    <w:rsid w:val="00257720"/>
    <w:rsid w:val="00263BB9"/>
    <w:rsid w:val="002712F3"/>
    <w:rsid w:val="002724FF"/>
    <w:rsid w:val="00275521"/>
    <w:rsid w:val="002771F1"/>
    <w:rsid w:val="00291B30"/>
    <w:rsid w:val="002921E9"/>
    <w:rsid w:val="002A5C1D"/>
    <w:rsid w:val="002A7194"/>
    <w:rsid w:val="002B17C9"/>
    <w:rsid w:val="002B24AC"/>
    <w:rsid w:val="002B4305"/>
    <w:rsid w:val="002C0643"/>
    <w:rsid w:val="002C14BE"/>
    <w:rsid w:val="002D1AF0"/>
    <w:rsid w:val="002D20FB"/>
    <w:rsid w:val="002E084E"/>
    <w:rsid w:val="002E75D7"/>
    <w:rsid w:val="002E7AEE"/>
    <w:rsid w:val="002F11A7"/>
    <w:rsid w:val="002F2661"/>
    <w:rsid w:val="002F52DC"/>
    <w:rsid w:val="003008F3"/>
    <w:rsid w:val="00301422"/>
    <w:rsid w:val="00307BC4"/>
    <w:rsid w:val="00322FCB"/>
    <w:rsid w:val="00325CF8"/>
    <w:rsid w:val="00331476"/>
    <w:rsid w:val="00332ADB"/>
    <w:rsid w:val="00353F5B"/>
    <w:rsid w:val="003616A6"/>
    <w:rsid w:val="00364198"/>
    <w:rsid w:val="0037164F"/>
    <w:rsid w:val="0037497A"/>
    <w:rsid w:val="00374D7B"/>
    <w:rsid w:val="00390507"/>
    <w:rsid w:val="003907F6"/>
    <w:rsid w:val="0039793A"/>
    <w:rsid w:val="003A02F0"/>
    <w:rsid w:val="003A273D"/>
    <w:rsid w:val="003A6BF8"/>
    <w:rsid w:val="003B0F88"/>
    <w:rsid w:val="003B4A36"/>
    <w:rsid w:val="003C0155"/>
    <w:rsid w:val="003C0F16"/>
    <w:rsid w:val="003D2DBF"/>
    <w:rsid w:val="003D5D75"/>
    <w:rsid w:val="003D75D4"/>
    <w:rsid w:val="003E480D"/>
    <w:rsid w:val="003E652D"/>
    <w:rsid w:val="003F0871"/>
    <w:rsid w:val="00400C95"/>
    <w:rsid w:val="004036E5"/>
    <w:rsid w:val="00411C82"/>
    <w:rsid w:val="0041332F"/>
    <w:rsid w:val="00414398"/>
    <w:rsid w:val="00427191"/>
    <w:rsid w:val="00430044"/>
    <w:rsid w:val="004337A3"/>
    <w:rsid w:val="00434F45"/>
    <w:rsid w:val="004366EA"/>
    <w:rsid w:val="00441157"/>
    <w:rsid w:val="00441338"/>
    <w:rsid w:val="0044715D"/>
    <w:rsid w:val="00451B3E"/>
    <w:rsid w:val="00463706"/>
    <w:rsid w:val="004677A7"/>
    <w:rsid w:val="0047093C"/>
    <w:rsid w:val="0047104C"/>
    <w:rsid w:val="00473071"/>
    <w:rsid w:val="0049319B"/>
    <w:rsid w:val="00493D9E"/>
    <w:rsid w:val="00495A05"/>
    <w:rsid w:val="004A14B8"/>
    <w:rsid w:val="004B0B54"/>
    <w:rsid w:val="004B100C"/>
    <w:rsid w:val="004B2A01"/>
    <w:rsid w:val="004B4B6A"/>
    <w:rsid w:val="004B6206"/>
    <w:rsid w:val="004C07AD"/>
    <w:rsid w:val="004D28A4"/>
    <w:rsid w:val="004D2C51"/>
    <w:rsid w:val="004E089C"/>
    <w:rsid w:val="004E18CA"/>
    <w:rsid w:val="004E3FB4"/>
    <w:rsid w:val="004E54E4"/>
    <w:rsid w:val="004E583F"/>
    <w:rsid w:val="0050520F"/>
    <w:rsid w:val="0051068C"/>
    <w:rsid w:val="005112EA"/>
    <w:rsid w:val="00513D36"/>
    <w:rsid w:val="00524AFC"/>
    <w:rsid w:val="00527792"/>
    <w:rsid w:val="00527E51"/>
    <w:rsid w:val="005320C7"/>
    <w:rsid w:val="00541968"/>
    <w:rsid w:val="00542EA4"/>
    <w:rsid w:val="0055380D"/>
    <w:rsid w:val="005545FD"/>
    <w:rsid w:val="00555F6E"/>
    <w:rsid w:val="0055742D"/>
    <w:rsid w:val="0056022E"/>
    <w:rsid w:val="0056036C"/>
    <w:rsid w:val="00560F13"/>
    <w:rsid w:val="005617FE"/>
    <w:rsid w:val="00566F21"/>
    <w:rsid w:val="00567E33"/>
    <w:rsid w:val="0057267D"/>
    <w:rsid w:val="00575707"/>
    <w:rsid w:val="00583830"/>
    <w:rsid w:val="00585F72"/>
    <w:rsid w:val="00587E3E"/>
    <w:rsid w:val="00591EFF"/>
    <w:rsid w:val="005956C5"/>
    <w:rsid w:val="005A2E75"/>
    <w:rsid w:val="005A45CE"/>
    <w:rsid w:val="005B12DA"/>
    <w:rsid w:val="005B191B"/>
    <w:rsid w:val="005B6770"/>
    <w:rsid w:val="005C62D8"/>
    <w:rsid w:val="005C6724"/>
    <w:rsid w:val="005C7BB2"/>
    <w:rsid w:val="005D024A"/>
    <w:rsid w:val="005E1044"/>
    <w:rsid w:val="005E199C"/>
    <w:rsid w:val="005E30C1"/>
    <w:rsid w:val="005E33BA"/>
    <w:rsid w:val="005F03DB"/>
    <w:rsid w:val="005F0823"/>
    <w:rsid w:val="005F0CCC"/>
    <w:rsid w:val="005F2264"/>
    <w:rsid w:val="005F45CA"/>
    <w:rsid w:val="0060168B"/>
    <w:rsid w:val="0060267E"/>
    <w:rsid w:val="00606A52"/>
    <w:rsid w:val="006149C5"/>
    <w:rsid w:val="00624AAD"/>
    <w:rsid w:val="00625155"/>
    <w:rsid w:val="00625824"/>
    <w:rsid w:val="006272D8"/>
    <w:rsid w:val="00633A93"/>
    <w:rsid w:val="006347A6"/>
    <w:rsid w:val="00643AF5"/>
    <w:rsid w:val="0064751D"/>
    <w:rsid w:val="00651FA7"/>
    <w:rsid w:val="00655B4F"/>
    <w:rsid w:val="006566C2"/>
    <w:rsid w:val="006626E0"/>
    <w:rsid w:val="00665076"/>
    <w:rsid w:val="00666589"/>
    <w:rsid w:val="006675AB"/>
    <w:rsid w:val="00667F0E"/>
    <w:rsid w:val="006720F5"/>
    <w:rsid w:val="00675CA9"/>
    <w:rsid w:val="0067771E"/>
    <w:rsid w:val="00677D1E"/>
    <w:rsid w:val="006831C7"/>
    <w:rsid w:val="00683CFC"/>
    <w:rsid w:val="00691071"/>
    <w:rsid w:val="0069343B"/>
    <w:rsid w:val="0069369E"/>
    <w:rsid w:val="0069502A"/>
    <w:rsid w:val="006965B9"/>
    <w:rsid w:val="00696A84"/>
    <w:rsid w:val="00697AA8"/>
    <w:rsid w:val="006A5304"/>
    <w:rsid w:val="006A7347"/>
    <w:rsid w:val="006B0B81"/>
    <w:rsid w:val="006B33E5"/>
    <w:rsid w:val="006B7573"/>
    <w:rsid w:val="006C2724"/>
    <w:rsid w:val="006C5726"/>
    <w:rsid w:val="006D00BB"/>
    <w:rsid w:val="006D4622"/>
    <w:rsid w:val="006E225C"/>
    <w:rsid w:val="006E382C"/>
    <w:rsid w:val="006E70E6"/>
    <w:rsid w:val="006F3BFB"/>
    <w:rsid w:val="006F40C3"/>
    <w:rsid w:val="006F4716"/>
    <w:rsid w:val="00704A25"/>
    <w:rsid w:val="007068C6"/>
    <w:rsid w:val="00707AB5"/>
    <w:rsid w:val="0071081C"/>
    <w:rsid w:val="00711746"/>
    <w:rsid w:val="00715188"/>
    <w:rsid w:val="007151EC"/>
    <w:rsid w:val="007236F3"/>
    <w:rsid w:val="00724306"/>
    <w:rsid w:val="007278AA"/>
    <w:rsid w:val="00727A64"/>
    <w:rsid w:val="00730100"/>
    <w:rsid w:val="00731061"/>
    <w:rsid w:val="007373F1"/>
    <w:rsid w:val="00740336"/>
    <w:rsid w:val="00740F1C"/>
    <w:rsid w:val="00743CC0"/>
    <w:rsid w:val="00746550"/>
    <w:rsid w:val="0074693A"/>
    <w:rsid w:val="00752F66"/>
    <w:rsid w:val="0075445E"/>
    <w:rsid w:val="007633E1"/>
    <w:rsid w:val="0076352B"/>
    <w:rsid w:val="007641CD"/>
    <w:rsid w:val="007667D2"/>
    <w:rsid w:val="00766F92"/>
    <w:rsid w:val="00770108"/>
    <w:rsid w:val="00772B5E"/>
    <w:rsid w:val="0077648D"/>
    <w:rsid w:val="00782A46"/>
    <w:rsid w:val="00783EE1"/>
    <w:rsid w:val="00785635"/>
    <w:rsid w:val="00785DC7"/>
    <w:rsid w:val="00786986"/>
    <w:rsid w:val="00786A13"/>
    <w:rsid w:val="00791333"/>
    <w:rsid w:val="0079204F"/>
    <w:rsid w:val="007975D0"/>
    <w:rsid w:val="007B1865"/>
    <w:rsid w:val="007B2006"/>
    <w:rsid w:val="007B3D67"/>
    <w:rsid w:val="007B62BC"/>
    <w:rsid w:val="007D5FF3"/>
    <w:rsid w:val="007D7B91"/>
    <w:rsid w:val="007E4565"/>
    <w:rsid w:val="007E65ED"/>
    <w:rsid w:val="007F424C"/>
    <w:rsid w:val="007F570B"/>
    <w:rsid w:val="007F7A8D"/>
    <w:rsid w:val="00800F86"/>
    <w:rsid w:val="008043A3"/>
    <w:rsid w:val="00820A03"/>
    <w:rsid w:val="008226D2"/>
    <w:rsid w:val="00832E61"/>
    <w:rsid w:val="0083543B"/>
    <w:rsid w:val="008369C7"/>
    <w:rsid w:val="00843693"/>
    <w:rsid w:val="00850611"/>
    <w:rsid w:val="00851CB9"/>
    <w:rsid w:val="00853D76"/>
    <w:rsid w:val="0085752A"/>
    <w:rsid w:val="008579CC"/>
    <w:rsid w:val="00870DAF"/>
    <w:rsid w:val="00874904"/>
    <w:rsid w:val="008775C0"/>
    <w:rsid w:val="008867EF"/>
    <w:rsid w:val="00891848"/>
    <w:rsid w:val="008978B9"/>
    <w:rsid w:val="008A3D3E"/>
    <w:rsid w:val="008A559E"/>
    <w:rsid w:val="008B368C"/>
    <w:rsid w:val="008B70F6"/>
    <w:rsid w:val="008C0AEA"/>
    <w:rsid w:val="008C1048"/>
    <w:rsid w:val="008C37BD"/>
    <w:rsid w:val="008C6754"/>
    <w:rsid w:val="008E04FF"/>
    <w:rsid w:val="008F2042"/>
    <w:rsid w:val="008F3631"/>
    <w:rsid w:val="008F3CB0"/>
    <w:rsid w:val="008F5A07"/>
    <w:rsid w:val="008F7A0F"/>
    <w:rsid w:val="00907243"/>
    <w:rsid w:val="00920C0B"/>
    <w:rsid w:val="00931C15"/>
    <w:rsid w:val="00932487"/>
    <w:rsid w:val="00934CD1"/>
    <w:rsid w:val="00944D74"/>
    <w:rsid w:val="00947959"/>
    <w:rsid w:val="00952ED0"/>
    <w:rsid w:val="00953149"/>
    <w:rsid w:val="00953FB5"/>
    <w:rsid w:val="009756EC"/>
    <w:rsid w:val="00975CEF"/>
    <w:rsid w:val="00977CA2"/>
    <w:rsid w:val="009836A0"/>
    <w:rsid w:val="00984817"/>
    <w:rsid w:val="00984B5C"/>
    <w:rsid w:val="00995CE7"/>
    <w:rsid w:val="009A1BC1"/>
    <w:rsid w:val="009A1D57"/>
    <w:rsid w:val="009A39D8"/>
    <w:rsid w:val="009B25CC"/>
    <w:rsid w:val="009B2EB1"/>
    <w:rsid w:val="009B55D5"/>
    <w:rsid w:val="009C3643"/>
    <w:rsid w:val="009D5C9B"/>
    <w:rsid w:val="009D7F1A"/>
    <w:rsid w:val="009E08E4"/>
    <w:rsid w:val="009E16C7"/>
    <w:rsid w:val="009E1E69"/>
    <w:rsid w:val="009F013E"/>
    <w:rsid w:val="009F0A83"/>
    <w:rsid w:val="009F35CD"/>
    <w:rsid w:val="009F5F94"/>
    <w:rsid w:val="009F6A16"/>
    <w:rsid w:val="009F75FA"/>
    <w:rsid w:val="00A012A7"/>
    <w:rsid w:val="00A05DC5"/>
    <w:rsid w:val="00A05E23"/>
    <w:rsid w:val="00A06A11"/>
    <w:rsid w:val="00A11700"/>
    <w:rsid w:val="00A134BA"/>
    <w:rsid w:val="00A15319"/>
    <w:rsid w:val="00A2125E"/>
    <w:rsid w:val="00A22A1D"/>
    <w:rsid w:val="00A23DCF"/>
    <w:rsid w:val="00A30468"/>
    <w:rsid w:val="00A35E52"/>
    <w:rsid w:val="00A40555"/>
    <w:rsid w:val="00A45821"/>
    <w:rsid w:val="00A54374"/>
    <w:rsid w:val="00A5672A"/>
    <w:rsid w:val="00A60726"/>
    <w:rsid w:val="00A61141"/>
    <w:rsid w:val="00A61895"/>
    <w:rsid w:val="00A7017A"/>
    <w:rsid w:val="00A71CA7"/>
    <w:rsid w:val="00A73141"/>
    <w:rsid w:val="00A76613"/>
    <w:rsid w:val="00A77A01"/>
    <w:rsid w:val="00A77D76"/>
    <w:rsid w:val="00A80EEB"/>
    <w:rsid w:val="00A8312B"/>
    <w:rsid w:val="00A8699C"/>
    <w:rsid w:val="00A95F8F"/>
    <w:rsid w:val="00AA0618"/>
    <w:rsid w:val="00AA13B0"/>
    <w:rsid w:val="00AA5040"/>
    <w:rsid w:val="00AA5415"/>
    <w:rsid w:val="00AA57CD"/>
    <w:rsid w:val="00AA747F"/>
    <w:rsid w:val="00AB4D6C"/>
    <w:rsid w:val="00AB511F"/>
    <w:rsid w:val="00AB6152"/>
    <w:rsid w:val="00AB72D7"/>
    <w:rsid w:val="00AC04B6"/>
    <w:rsid w:val="00AC3773"/>
    <w:rsid w:val="00AC46A3"/>
    <w:rsid w:val="00AC58BC"/>
    <w:rsid w:val="00AC5A49"/>
    <w:rsid w:val="00AC5B4D"/>
    <w:rsid w:val="00AD0F83"/>
    <w:rsid w:val="00AD3415"/>
    <w:rsid w:val="00AE003F"/>
    <w:rsid w:val="00AE7AFD"/>
    <w:rsid w:val="00AF67E9"/>
    <w:rsid w:val="00AF7756"/>
    <w:rsid w:val="00B015AC"/>
    <w:rsid w:val="00B23812"/>
    <w:rsid w:val="00B2567F"/>
    <w:rsid w:val="00B339AA"/>
    <w:rsid w:val="00B358B3"/>
    <w:rsid w:val="00B35A04"/>
    <w:rsid w:val="00B41882"/>
    <w:rsid w:val="00B4540D"/>
    <w:rsid w:val="00B458B9"/>
    <w:rsid w:val="00B45A3D"/>
    <w:rsid w:val="00B528A0"/>
    <w:rsid w:val="00B53A33"/>
    <w:rsid w:val="00B60453"/>
    <w:rsid w:val="00B6200C"/>
    <w:rsid w:val="00B77D0C"/>
    <w:rsid w:val="00B8074C"/>
    <w:rsid w:val="00B8165C"/>
    <w:rsid w:val="00B8314D"/>
    <w:rsid w:val="00B83EB4"/>
    <w:rsid w:val="00B86C07"/>
    <w:rsid w:val="00B91A9C"/>
    <w:rsid w:val="00B933B0"/>
    <w:rsid w:val="00BA2E79"/>
    <w:rsid w:val="00BA4058"/>
    <w:rsid w:val="00BA67BF"/>
    <w:rsid w:val="00BB02A5"/>
    <w:rsid w:val="00BB0CD0"/>
    <w:rsid w:val="00BB4B91"/>
    <w:rsid w:val="00BB61BE"/>
    <w:rsid w:val="00BB70CD"/>
    <w:rsid w:val="00BD6399"/>
    <w:rsid w:val="00BE5C90"/>
    <w:rsid w:val="00BE602E"/>
    <w:rsid w:val="00BF7BD4"/>
    <w:rsid w:val="00BF7C4C"/>
    <w:rsid w:val="00C04A47"/>
    <w:rsid w:val="00C05B1B"/>
    <w:rsid w:val="00C062D3"/>
    <w:rsid w:val="00C07D5D"/>
    <w:rsid w:val="00C13A97"/>
    <w:rsid w:val="00C150D8"/>
    <w:rsid w:val="00C15E0B"/>
    <w:rsid w:val="00C20431"/>
    <w:rsid w:val="00C2659F"/>
    <w:rsid w:val="00C3093F"/>
    <w:rsid w:val="00C50A8B"/>
    <w:rsid w:val="00C5640A"/>
    <w:rsid w:val="00C618AE"/>
    <w:rsid w:val="00C61D68"/>
    <w:rsid w:val="00C71F55"/>
    <w:rsid w:val="00C75A6B"/>
    <w:rsid w:val="00C77185"/>
    <w:rsid w:val="00C77A68"/>
    <w:rsid w:val="00C814BD"/>
    <w:rsid w:val="00C82687"/>
    <w:rsid w:val="00C82825"/>
    <w:rsid w:val="00C84F6E"/>
    <w:rsid w:val="00C92E70"/>
    <w:rsid w:val="00CA0CF9"/>
    <w:rsid w:val="00CA6AF6"/>
    <w:rsid w:val="00CA6C3A"/>
    <w:rsid w:val="00CA71D8"/>
    <w:rsid w:val="00CB0D5D"/>
    <w:rsid w:val="00CB182E"/>
    <w:rsid w:val="00CB2E20"/>
    <w:rsid w:val="00CC1D4F"/>
    <w:rsid w:val="00CD112C"/>
    <w:rsid w:val="00CD2C18"/>
    <w:rsid w:val="00CD351E"/>
    <w:rsid w:val="00CD4234"/>
    <w:rsid w:val="00CF7962"/>
    <w:rsid w:val="00D15333"/>
    <w:rsid w:val="00D159BD"/>
    <w:rsid w:val="00D15B6B"/>
    <w:rsid w:val="00D2374A"/>
    <w:rsid w:val="00D24BF4"/>
    <w:rsid w:val="00D2526C"/>
    <w:rsid w:val="00D26237"/>
    <w:rsid w:val="00D310DD"/>
    <w:rsid w:val="00D3125D"/>
    <w:rsid w:val="00D31CA6"/>
    <w:rsid w:val="00D3556F"/>
    <w:rsid w:val="00D359FD"/>
    <w:rsid w:val="00D35F89"/>
    <w:rsid w:val="00D402FA"/>
    <w:rsid w:val="00D52A07"/>
    <w:rsid w:val="00D53B8B"/>
    <w:rsid w:val="00D53C0F"/>
    <w:rsid w:val="00D53F12"/>
    <w:rsid w:val="00D55497"/>
    <w:rsid w:val="00D602E8"/>
    <w:rsid w:val="00D61ADF"/>
    <w:rsid w:val="00D62094"/>
    <w:rsid w:val="00D62198"/>
    <w:rsid w:val="00D62677"/>
    <w:rsid w:val="00D63B27"/>
    <w:rsid w:val="00D652C2"/>
    <w:rsid w:val="00D657BC"/>
    <w:rsid w:val="00D76E71"/>
    <w:rsid w:val="00D77D38"/>
    <w:rsid w:val="00D8299D"/>
    <w:rsid w:val="00D830C4"/>
    <w:rsid w:val="00D94DAC"/>
    <w:rsid w:val="00D97142"/>
    <w:rsid w:val="00DA0857"/>
    <w:rsid w:val="00DA1DAC"/>
    <w:rsid w:val="00DA246C"/>
    <w:rsid w:val="00DA51CD"/>
    <w:rsid w:val="00DA78D3"/>
    <w:rsid w:val="00DB1903"/>
    <w:rsid w:val="00DB299B"/>
    <w:rsid w:val="00DB30EC"/>
    <w:rsid w:val="00DB37FC"/>
    <w:rsid w:val="00DC0F73"/>
    <w:rsid w:val="00DC41DC"/>
    <w:rsid w:val="00DC76DF"/>
    <w:rsid w:val="00DD11CA"/>
    <w:rsid w:val="00DD2AFE"/>
    <w:rsid w:val="00DD391B"/>
    <w:rsid w:val="00DD6808"/>
    <w:rsid w:val="00DD7C7D"/>
    <w:rsid w:val="00DE03D5"/>
    <w:rsid w:val="00DE2DEC"/>
    <w:rsid w:val="00DE423F"/>
    <w:rsid w:val="00DF1633"/>
    <w:rsid w:val="00DF46DB"/>
    <w:rsid w:val="00DF764C"/>
    <w:rsid w:val="00E00756"/>
    <w:rsid w:val="00E038AC"/>
    <w:rsid w:val="00E077DF"/>
    <w:rsid w:val="00E14871"/>
    <w:rsid w:val="00E1519A"/>
    <w:rsid w:val="00E1521B"/>
    <w:rsid w:val="00E34055"/>
    <w:rsid w:val="00E35ECC"/>
    <w:rsid w:val="00E41CA1"/>
    <w:rsid w:val="00E4449B"/>
    <w:rsid w:val="00E448AE"/>
    <w:rsid w:val="00E44BCE"/>
    <w:rsid w:val="00E45A32"/>
    <w:rsid w:val="00E46BBB"/>
    <w:rsid w:val="00E47C99"/>
    <w:rsid w:val="00E532FB"/>
    <w:rsid w:val="00E56FFF"/>
    <w:rsid w:val="00E6650B"/>
    <w:rsid w:val="00E85737"/>
    <w:rsid w:val="00E90D5A"/>
    <w:rsid w:val="00E92697"/>
    <w:rsid w:val="00E9584C"/>
    <w:rsid w:val="00E9648D"/>
    <w:rsid w:val="00EA0276"/>
    <w:rsid w:val="00EA19FB"/>
    <w:rsid w:val="00EB46D4"/>
    <w:rsid w:val="00EB7A28"/>
    <w:rsid w:val="00EC08FB"/>
    <w:rsid w:val="00ED5408"/>
    <w:rsid w:val="00EE33F8"/>
    <w:rsid w:val="00EE657A"/>
    <w:rsid w:val="00EE7167"/>
    <w:rsid w:val="00EF0731"/>
    <w:rsid w:val="00EF2022"/>
    <w:rsid w:val="00EF2F54"/>
    <w:rsid w:val="00EF4449"/>
    <w:rsid w:val="00F00354"/>
    <w:rsid w:val="00F0080A"/>
    <w:rsid w:val="00F04551"/>
    <w:rsid w:val="00F04586"/>
    <w:rsid w:val="00F04923"/>
    <w:rsid w:val="00F11892"/>
    <w:rsid w:val="00F22812"/>
    <w:rsid w:val="00F24715"/>
    <w:rsid w:val="00F26F77"/>
    <w:rsid w:val="00F27443"/>
    <w:rsid w:val="00F27478"/>
    <w:rsid w:val="00F27D90"/>
    <w:rsid w:val="00F40525"/>
    <w:rsid w:val="00F41384"/>
    <w:rsid w:val="00F41EBB"/>
    <w:rsid w:val="00F43688"/>
    <w:rsid w:val="00F45495"/>
    <w:rsid w:val="00F52C6B"/>
    <w:rsid w:val="00F564CB"/>
    <w:rsid w:val="00F625BA"/>
    <w:rsid w:val="00F63F96"/>
    <w:rsid w:val="00F66463"/>
    <w:rsid w:val="00F73D5C"/>
    <w:rsid w:val="00F767AE"/>
    <w:rsid w:val="00F815CF"/>
    <w:rsid w:val="00F81721"/>
    <w:rsid w:val="00F90F50"/>
    <w:rsid w:val="00F92BD9"/>
    <w:rsid w:val="00F9551C"/>
    <w:rsid w:val="00FA0938"/>
    <w:rsid w:val="00FC1B48"/>
    <w:rsid w:val="00FC4AB3"/>
    <w:rsid w:val="00FC778E"/>
    <w:rsid w:val="00FD0EAE"/>
    <w:rsid w:val="00FD5A8F"/>
    <w:rsid w:val="00FD67F4"/>
    <w:rsid w:val="00FE3A9E"/>
    <w:rsid w:val="00FE5173"/>
    <w:rsid w:val="00FE71BD"/>
    <w:rsid w:val="00FE71C5"/>
    <w:rsid w:val="00FE785D"/>
    <w:rsid w:val="00FF349B"/>
    <w:rsid w:val="00FF6783"/>
    <w:rsid w:val="00FF6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EA"/>
    <w:rPr>
      <w:sz w:val="24"/>
      <w:szCs w:val="24"/>
    </w:rPr>
  </w:style>
  <w:style w:type="paragraph" w:styleId="1">
    <w:name w:val="heading 1"/>
    <w:basedOn w:val="a"/>
    <w:next w:val="a"/>
    <w:link w:val="10"/>
    <w:uiPriority w:val="99"/>
    <w:qFormat/>
    <w:rsid w:val="00B45A3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057439"/>
    <w:pPr>
      <w:keepNext/>
      <w:ind w:firstLine="708"/>
      <w:jc w:val="both"/>
      <w:outlineLvl w:val="2"/>
    </w:pPr>
    <w:rPr>
      <w:b/>
      <w:color w:val="000000"/>
      <w:spacing w:val="-2"/>
      <w:w w:val="101"/>
      <w:sz w:val="28"/>
      <w:szCs w:val="20"/>
    </w:rPr>
  </w:style>
  <w:style w:type="paragraph" w:styleId="4">
    <w:name w:val="heading 4"/>
    <w:basedOn w:val="a"/>
    <w:next w:val="a"/>
    <w:link w:val="40"/>
    <w:uiPriority w:val="99"/>
    <w:qFormat/>
    <w:rsid w:val="00944D7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A3D"/>
    <w:rPr>
      <w:rFonts w:ascii="Cambria" w:hAnsi="Cambria" w:cs="Times New Roman"/>
      <w:b/>
      <w:bCs/>
      <w:color w:val="365F91"/>
      <w:sz w:val="28"/>
      <w:szCs w:val="28"/>
    </w:rPr>
  </w:style>
  <w:style w:type="character" w:customStyle="1" w:styleId="30">
    <w:name w:val="Заголовок 3 Знак"/>
    <w:basedOn w:val="a0"/>
    <w:link w:val="3"/>
    <w:uiPriority w:val="99"/>
    <w:locked/>
    <w:rsid w:val="00057439"/>
    <w:rPr>
      <w:rFonts w:cs="Times New Roman"/>
      <w:b/>
      <w:color w:val="000000"/>
      <w:spacing w:val="-2"/>
      <w:w w:val="101"/>
      <w:sz w:val="28"/>
    </w:rPr>
  </w:style>
  <w:style w:type="character" w:customStyle="1" w:styleId="40">
    <w:name w:val="Заголовок 4 Знак"/>
    <w:basedOn w:val="a0"/>
    <w:link w:val="4"/>
    <w:uiPriority w:val="99"/>
    <w:semiHidden/>
    <w:locked/>
    <w:rsid w:val="00944D74"/>
    <w:rPr>
      <w:rFonts w:ascii="Cambria" w:hAnsi="Cambria" w:cs="Times New Roman"/>
      <w:b/>
      <w:bCs/>
      <w:i/>
      <w:iCs/>
      <w:color w:val="4F81BD"/>
      <w:sz w:val="24"/>
      <w:szCs w:val="24"/>
    </w:rPr>
  </w:style>
  <w:style w:type="paragraph" w:styleId="a3">
    <w:name w:val="Body Text"/>
    <w:basedOn w:val="a"/>
    <w:link w:val="a4"/>
    <w:uiPriority w:val="99"/>
    <w:semiHidden/>
    <w:rsid w:val="000D4219"/>
    <w:pPr>
      <w:shd w:val="clear" w:color="auto" w:fill="FFFFFF"/>
      <w:autoSpaceDE w:val="0"/>
      <w:autoSpaceDN w:val="0"/>
      <w:adjustRightInd w:val="0"/>
      <w:jc w:val="both"/>
    </w:pPr>
    <w:rPr>
      <w:b/>
      <w:bCs/>
      <w:color w:val="000000"/>
      <w:sz w:val="25"/>
      <w:szCs w:val="25"/>
    </w:rPr>
  </w:style>
  <w:style w:type="character" w:customStyle="1" w:styleId="a4">
    <w:name w:val="Основной текст Знак"/>
    <w:basedOn w:val="a0"/>
    <w:link w:val="a3"/>
    <w:uiPriority w:val="99"/>
    <w:semiHidden/>
    <w:rsid w:val="00CB675C"/>
    <w:rPr>
      <w:sz w:val="24"/>
      <w:szCs w:val="24"/>
    </w:rPr>
  </w:style>
  <w:style w:type="paragraph" w:styleId="2">
    <w:name w:val="Body Text 2"/>
    <w:basedOn w:val="a"/>
    <w:link w:val="20"/>
    <w:uiPriority w:val="99"/>
    <w:semiHidden/>
    <w:rsid w:val="000D4219"/>
    <w:pPr>
      <w:shd w:val="clear" w:color="auto" w:fill="FFFFFF"/>
      <w:autoSpaceDE w:val="0"/>
      <w:autoSpaceDN w:val="0"/>
      <w:adjustRightInd w:val="0"/>
      <w:jc w:val="both"/>
    </w:pPr>
    <w:rPr>
      <w:color w:val="000000"/>
      <w:sz w:val="25"/>
      <w:szCs w:val="25"/>
    </w:rPr>
  </w:style>
  <w:style w:type="character" w:customStyle="1" w:styleId="20">
    <w:name w:val="Основной текст 2 Знак"/>
    <w:basedOn w:val="a0"/>
    <w:link w:val="2"/>
    <w:uiPriority w:val="99"/>
    <w:semiHidden/>
    <w:rsid w:val="00CB675C"/>
    <w:rPr>
      <w:sz w:val="24"/>
      <w:szCs w:val="24"/>
    </w:rPr>
  </w:style>
  <w:style w:type="paragraph" w:styleId="a5">
    <w:name w:val="Body Text Indent"/>
    <w:basedOn w:val="a"/>
    <w:link w:val="a6"/>
    <w:uiPriority w:val="99"/>
    <w:semiHidden/>
    <w:rsid w:val="000D4219"/>
    <w:pPr>
      <w:shd w:val="clear" w:color="auto" w:fill="FFFFFF"/>
      <w:autoSpaceDE w:val="0"/>
      <w:autoSpaceDN w:val="0"/>
      <w:adjustRightInd w:val="0"/>
      <w:ind w:firstLine="709"/>
      <w:jc w:val="both"/>
    </w:pPr>
    <w:rPr>
      <w:color w:val="000000"/>
      <w:sz w:val="25"/>
      <w:szCs w:val="25"/>
    </w:rPr>
  </w:style>
  <w:style w:type="character" w:customStyle="1" w:styleId="a6">
    <w:name w:val="Основной текст с отступом Знак"/>
    <w:basedOn w:val="a0"/>
    <w:link w:val="a5"/>
    <w:uiPriority w:val="99"/>
    <w:semiHidden/>
    <w:rsid w:val="00CB675C"/>
    <w:rPr>
      <w:sz w:val="24"/>
      <w:szCs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color w:val="000000"/>
    </w:rPr>
  </w:style>
  <w:style w:type="character" w:customStyle="1" w:styleId="32">
    <w:name w:val="Основной текст 3 Знак"/>
    <w:basedOn w:val="a0"/>
    <w:link w:val="31"/>
    <w:uiPriority w:val="99"/>
    <w:semiHidden/>
    <w:rsid w:val="00CB675C"/>
    <w:rPr>
      <w:sz w:val="16"/>
      <w:szCs w:val="16"/>
    </w:rPr>
  </w:style>
  <w:style w:type="paragraph" w:styleId="21">
    <w:name w:val="Body Text Indent 2"/>
    <w:basedOn w:val="a"/>
    <w:link w:val="22"/>
    <w:uiPriority w:val="99"/>
    <w:semiHidden/>
    <w:rsid w:val="000D4219"/>
    <w:pPr>
      <w:autoSpaceDE w:val="0"/>
      <w:autoSpaceDN w:val="0"/>
      <w:adjustRightInd w:val="0"/>
      <w:ind w:firstLine="540"/>
      <w:jc w:val="both"/>
    </w:pPr>
    <w:rPr>
      <w:rFonts w:ascii="Arial" w:hAnsi="Arial" w:cs="Arial"/>
      <w:b/>
      <w:bCs/>
      <w:i/>
      <w:iCs/>
    </w:rPr>
  </w:style>
  <w:style w:type="character" w:customStyle="1" w:styleId="22">
    <w:name w:val="Основной текст с отступом 2 Знак"/>
    <w:basedOn w:val="a0"/>
    <w:link w:val="21"/>
    <w:uiPriority w:val="99"/>
    <w:semiHidden/>
    <w:rsid w:val="00CB675C"/>
    <w:rPr>
      <w:sz w:val="24"/>
      <w:szCs w:val="24"/>
    </w:rPr>
  </w:style>
  <w:style w:type="paragraph" w:styleId="a7">
    <w:name w:val="footer"/>
    <w:basedOn w:val="a"/>
    <w:link w:val="a8"/>
    <w:uiPriority w:val="99"/>
    <w:semiHidden/>
    <w:rsid w:val="000D4219"/>
    <w:pPr>
      <w:tabs>
        <w:tab w:val="center" w:pos="4677"/>
        <w:tab w:val="right" w:pos="9355"/>
      </w:tabs>
    </w:pPr>
  </w:style>
  <w:style w:type="character" w:customStyle="1" w:styleId="a8">
    <w:name w:val="Нижний колонтитул Знак"/>
    <w:basedOn w:val="a0"/>
    <w:link w:val="a7"/>
    <w:uiPriority w:val="99"/>
    <w:semiHidden/>
    <w:rsid w:val="00CB675C"/>
    <w:rPr>
      <w:sz w:val="24"/>
      <w:szCs w:val="24"/>
    </w:rPr>
  </w:style>
  <w:style w:type="character" w:styleId="a9">
    <w:name w:val="page number"/>
    <w:basedOn w:val="a0"/>
    <w:uiPriority w:val="99"/>
    <w:semiHidden/>
    <w:rsid w:val="000D4219"/>
    <w:rPr>
      <w:rFonts w:cs="Times New Roman"/>
    </w:rPr>
  </w:style>
  <w:style w:type="character" w:customStyle="1" w:styleId="FontStyle42">
    <w:name w:val="Font Style42"/>
    <w:basedOn w:val="a0"/>
    <w:uiPriority w:val="99"/>
    <w:rsid w:val="00E85737"/>
    <w:rPr>
      <w:rFonts w:ascii="Calibri" w:hAnsi="Calibri" w:cs="Calibri"/>
      <w:b/>
      <w:bCs/>
      <w:sz w:val="16"/>
      <w:szCs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basedOn w:val="a0"/>
    <w:uiPriority w:val="99"/>
    <w:rsid w:val="00843693"/>
    <w:rPr>
      <w:rFonts w:ascii="Calibri" w:hAnsi="Calibri" w:cs="Calibri"/>
      <w:sz w:val="16"/>
      <w:szCs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sz w:val="20"/>
      <w:szCs w:val="20"/>
    </w:rPr>
  </w:style>
  <w:style w:type="paragraph" w:customStyle="1" w:styleId="ConsPlusNonformat">
    <w:name w:val="ConsPlusNonformat"/>
    <w:uiPriority w:val="99"/>
    <w:rsid w:val="00C82687"/>
    <w:pPr>
      <w:autoSpaceDE w:val="0"/>
      <w:autoSpaceDN w:val="0"/>
      <w:adjustRightInd w:val="0"/>
    </w:pPr>
    <w:rPr>
      <w:rFonts w:ascii="Courier New" w:hAnsi="Courier New" w:cs="Courier New"/>
      <w:sz w:val="20"/>
      <w:szCs w:val="20"/>
    </w:rPr>
  </w:style>
  <w:style w:type="paragraph" w:styleId="aa">
    <w:name w:val="footnote text"/>
    <w:basedOn w:val="a"/>
    <w:link w:val="ab"/>
    <w:uiPriority w:val="99"/>
    <w:rsid w:val="00995CE7"/>
    <w:rPr>
      <w:sz w:val="20"/>
      <w:szCs w:val="20"/>
    </w:rPr>
  </w:style>
  <w:style w:type="character" w:customStyle="1" w:styleId="ab">
    <w:name w:val="Текст сноски Знак"/>
    <w:basedOn w:val="a0"/>
    <w:link w:val="aa"/>
    <w:uiPriority w:val="99"/>
    <w:locked/>
    <w:rsid w:val="00BA4058"/>
    <w:rPr>
      <w:rFonts w:cs="Times New Roman"/>
    </w:rPr>
  </w:style>
  <w:style w:type="character" w:styleId="ac">
    <w:name w:val="footnote reference"/>
    <w:basedOn w:val="a0"/>
    <w:uiPriority w:val="99"/>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sz w:val="20"/>
      <w:szCs w:val="20"/>
    </w:rPr>
  </w:style>
  <w:style w:type="paragraph" w:customStyle="1" w:styleId="ConsPlusNormal">
    <w:name w:val="ConsPlusNormal"/>
    <w:rsid w:val="00057439"/>
    <w:pPr>
      <w:widowControl w:val="0"/>
      <w:autoSpaceDE w:val="0"/>
      <w:autoSpaceDN w:val="0"/>
      <w:adjustRightInd w:val="0"/>
      <w:ind w:firstLine="720"/>
    </w:pPr>
    <w:rPr>
      <w:rFonts w:ascii="Arial" w:hAnsi="Arial" w:cs="Arial"/>
      <w:sz w:val="20"/>
      <w:szCs w:val="20"/>
    </w:rPr>
  </w:style>
  <w:style w:type="paragraph" w:styleId="ad">
    <w:name w:val="List Paragraph"/>
    <w:basedOn w:val="a"/>
    <w:uiPriority w:val="99"/>
    <w:qFormat/>
    <w:rsid w:val="00111A1D"/>
    <w:pPr>
      <w:ind w:left="720"/>
      <w:contextualSpacing/>
    </w:pPr>
  </w:style>
  <w:style w:type="paragraph" w:customStyle="1" w:styleId="CharCharCharCharCharCharCharCharCharCharCharCharCharCharChar">
    <w:name w:val="Char Char Char Char Char Char Char Char Char Char Char Char Char Char Char"/>
    <w:basedOn w:val="a"/>
    <w:uiPriority w:val="99"/>
    <w:rsid w:val="00BE5C90"/>
    <w:rPr>
      <w:rFonts w:ascii="Verdana" w:hAnsi="Verdana" w:cs="Verdana"/>
      <w:sz w:val="20"/>
      <w:szCs w:val="20"/>
      <w:lang w:eastAsia="en-US"/>
    </w:rPr>
  </w:style>
  <w:style w:type="paragraph" w:styleId="ae">
    <w:name w:val="Normal (Web)"/>
    <w:basedOn w:val="a"/>
    <w:uiPriority w:val="99"/>
    <w:rsid w:val="00CD112C"/>
    <w:pPr>
      <w:spacing w:before="100" w:beforeAutospacing="1" w:after="100" w:afterAutospacing="1"/>
      <w:jc w:val="both"/>
    </w:pPr>
    <w:rPr>
      <w:rFonts w:ascii="Verdana" w:eastAsia="Arial Unicode MS" w:hAnsi="Verdana" w:cs="Arial Unicode MS"/>
    </w:rPr>
  </w:style>
  <w:style w:type="character" w:customStyle="1" w:styleId="af">
    <w:name w:val="Основной текст_"/>
    <w:basedOn w:val="a0"/>
    <w:link w:val="23"/>
    <w:rsid w:val="00D2526C"/>
    <w:rPr>
      <w:spacing w:val="4"/>
      <w:sz w:val="25"/>
      <w:szCs w:val="25"/>
      <w:shd w:val="clear" w:color="auto" w:fill="FFFFFF"/>
    </w:rPr>
  </w:style>
  <w:style w:type="paragraph" w:customStyle="1" w:styleId="23">
    <w:name w:val="Основной текст2"/>
    <w:basedOn w:val="a"/>
    <w:link w:val="af"/>
    <w:rsid w:val="00D2526C"/>
    <w:pPr>
      <w:widowControl w:val="0"/>
      <w:shd w:val="clear" w:color="auto" w:fill="FFFFFF"/>
      <w:spacing w:line="324" w:lineRule="exact"/>
    </w:pPr>
    <w:rPr>
      <w:spacing w:val="4"/>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948;fld=134" TargetMode="External"/><Relationship Id="rId18" Type="http://schemas.openxmlformats.org/officeDocument/2006/relationships/hyperlink" Target="consultantplus://offline/ref=73F9EA807221D10BF1EC35484E202B8E4EF0728DD831CD883D05C920E1D455D2C74D65494C532ECC260FF" TargetMode="External"/><Relationship Id="rId26" Type="http://schemas.openxmlformats.org/officeDocument/2006/relationships/hyperlink" Target="consultantplus://offline/ref=75870FB405DC4E291B1CB269E88B9003F1A4EDBEC9A532CBA845DDC35853FC39C81F9C696B729ADFc1b3N" TargetMode="External"/><Relationship Id="rId39" Type="http://schemas.openxmlformats.org/officeDocument/2006/relationships/hyperlink" Target="consultantplus://offline/main?base=LAW;n=108530;fld=134;dst=100072" TargetMode="External"/><Relationship Id="rId21" Type="http://schemas.openxmlformats.org/officeDocument/2006/relationships/hyperlink" Target="consultantplus://offline/ref=524EDDC2AF1B5FA775C599B5D5BE816BBB3CCBF649183094102F5C5F1A4B2FFDA417BC365A9553AEM7T6K" TargetMode="External"/><Relationship Id="rId34" Type="http://schemas.openxmlformats.org/officeDocument/2006/relationships/hyperlink" Target="consultantplus://offline/ref=2F2FE83B72BF24A78F77B43C03A8A96F1EA2A9245219098F221CA9730427383CEB68B550AA0A7AD303oFL" TargetMode="External"/><Relationship Id="rId42" Type="http://schemas.openxmlformats.org/officeDocument/2006/relationships/hyperlink" Target="consultantplus://offline/main?base=LAW;n=108530;fld=134;dst=100072" TargetMode="External"/><Relationship Id="rId47" Type="http://schemas.openxmlformats.org/officeDocument/2006/relationships/hyperlink" Target="consultantplus://offline/ref=CE42B9458669FD61630E0450C539BFB04FF4490DD3DFAB857C0D5CBC266Cp5L" TargetMode="External"/><Relationship Id="rId50" Type="http://schemas.openxmlformats.org/officeDocument/2006/relationships/hyperlink" Target="consultantplus://offline/ref=AA27D67B68330E63912BAB2A4113B1C08B24BEE7FAD4A6832275885AB64C5B986529BA2EA199FA4Dl8v2H" TargetMode="External"/><Relationship Id="rId55" Type="http://schemas.openxmlformats.org/officeDocument/2006/relationships/hyperlink" Target="consultantplus://offline/ref=AA27D67B68330E63912BAB2A4113B1C08B27BCE8FAD9A6832275885AB64C5B986529BA2EA199FF48l8v5H"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4EDDC2AF1B5FA775C599B5D5BE816BBB3CCBF649183094102F5C5F1A4B2FFDA417BC365A9553AEM7T6K" TargetMode="External"/><Relationship Id="rId20" Type="http://schemas.openxmlformats.org/officeDocument/2006/relationships/hyperlink" Target="consultantplus://offline/ref=524EDDC2AF1B5FA775C599B5D5BE816BBB3CCBF649183094102F5C5F1A4B2FFDA417BC30M5T8K" TargetMode="External"/><Relationship Id="rId29" Type="http://schemas.openxmlformats.org/officeDocument/2006/relationships/hyperlink" Target="consultantplus://offline/ref=B79A3446E0CA75340C506334CE766443C2E0B619716CF0BE6BA9F378EDDAFD20ED7124B1325351DCJB7AK" TargetMode="External"/><Relationship Id="rId41" Type="http://schemas.openxmlformats.org/officeDocument/2006/relationships/hyperlink" Target="consultantplus://offline/main?base=LAW;n=108530;fld=134;dst=100074" TargetMode="External"/><Relationship Id="rId54" Type="http://schemas.openxmlformats.org/officeDocument/2006/relationships/hyperlink" Target="consultantplus://offline/ref=AA27D67B68330E63912BAB2A4113B1C08B27BCE8FAD9A6832275885AB64C5B986529BA2EA0l9vFH"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8B5AAA16E32DE8BEF9AD8E00CB78BBDBB29A345849970C31A892571DD8CF94F5DEF85BE37E7F4034JFO" TargetMode="External"/><Relationship Id="rId24" Type="http://schemas.openxmlformats.org/officeDocument/2006/relationships/hyperlink" Target="consultantplus://offline/ref=75870FB405DC4E291B1CB269E88B9003F1A4EDBEC9A532CBA845DDC35853FC39C81F9C696B7298DBc1b7N" TargetMode="External"/><Relationship Id="rId32" Type="http://schemas.openxmlformats.org/officeDocument/2006/relationships/hyperlink" Target="consultantplus://offline/ref=BC5DE95A317017FD78D3C1BDF1CEA7A75D54CC1FEBA026A58358CF90AF806C2779FBA5DD2DE187F3z1r9K" TargetMode="External"/><Relationship Id="rId37" Type="http://schemas.openxmlformats.org/officeDocument/2006/relationships/hyperlink" Target="consultantplus://offline/ref=ACBE9BCB209C9F3B95519557EBEBC6139B9AB37B9A27E8F590F81EAAFB352BEB6F16CFB71EO9I" TargetMode="External"/><Relationship Id="rId40" Type="http://schemas.openxmlformats.org/officeDocument/2006/relationships/hyperlink" Target="consultantplus://offline/main?base=LAW;n=108530;fld=134;dst=100073" TargetMode="External"/><Relationship Id="rId45" Type="http://schemas.openxmlformats.org/officeDocument/2006/relationships/hyperlink" Target="consultantplus://offline/ref=92006FFAEE161C5640293E4722EDB37ECBEE545EEF7551BBBC6E8E4132h9MAL" TargetMode="External"/><Relationship Id="rId53" Type="http://schemas.openxmlformats.org/officeDocument/2006/relationships/hyperlink" Target="consultantplus://offline/ref=AA27D67B68330E63912BAB2A4113B1C08B27BCE8FAD9A6832275885AB64C5B986529BA2EA0l9vFH" TargetMode="External"/><Relationship Id="rId58" Type="http://schemas.openxmlformats.org/officeDocument/2006/relationships/hyperlink" Target="consultantplus://offline/ref=AA27D67B68330E63912BAB2A4113B1C08B24BEE7FAD4A6832275885AB64C5B986529BA2EA199FA4Dl8v5H" TargetMode="External"/><Relationship Id="rId5" Type="http://schemas.openxmlformats.org/officeDocument/2006/relationships/webSettings" Target="webSettings.xml"/><Relationship Id="rId15" Type="http://schemas.openxmlformats.org/officeDocument/2006/relationships/hyperlink" Target="consultantplus://offline/ref=524EDDC2AF1B5FA775C599B5D5BE816BBB3CCBF649183094102F5C5F1A4B2FFDA417BC30M5T8K" TargetMode="External"/><Relationship Id="rId23" Type="http://schemas.openxmlformats.org/officeDocument/2006/relationships/hyperlink" Target="consultantplus://offline/ref=6D126537C0241997839B994F44B37BBCA1DA71E8748B12CD24F6252DF54E505C23408CF3BD446532I2S6I" TargetMode="External"/><Relationship Id="rId28" Type="http://schemas.openxmlformats.org/officeDocument/2006/relationships/hyperlink" Target="consultantplus://offline/ref=B79A3446E0CA75340C506334CE766443C2E1B51C746DF0BE6BA9F378EDDAFD20ED7124B1325350DFJB78K" TargetMode="External"/><Relationship Id="rId36" Type="http://schemas.openxmlformats.org/officeDocument/2006/relationships/hyperlink" Target="consultantplus://offline/ref=62F86F97D7CDFE4555687256F87A7ED57CEBA13B65E3A9B870671692F279D8EF7443A0748054D644ICp2J" TargetMode="External"/><Relationship Id="rId49" Type="http://schemas.openxmlformats.org/officeDocument/2006/relationships/hyperlink" Target="consultantplus://offline/ref=AA27D67B68330E63912BAB2A4113B1C08B24BEE7FAD4A6832275885AB64C5B986529BA2EA199FA4Dl8v1H" TargetMode="External"/><Relationship Id="rId57" Type="http://schemas.openxmlformats.org/officeDocument/2006/relationships/hyperlink" Target="consultantplus://offline/ref=AA27D67B68330E63912BAB2A4113B1C08C25B1E8FEDBFB892A2C8458lBv1H" TargetMode="External"/><Relationship Id="rId61" Type="http://schemas.openxmlformats.org/officeDocument/2006/relationships/hyperlink" Target="consultantplus://offline/ref=AA27D67B68330E63912BAB2A4113B1C08B24BEE7FAD4A6832275885AB64C5B986529BA2EA199FA4Dl8v7H" TargetMode="External"/><Relationship Id="rId10" Type="http://schemas.openxmlformats.org/officeDocument/2006/relationships/hyperlink" Target="consultantplus://offline/main?base=LAW;n=102948;fld=134" TargetMode="External"/><Relationship Id="rId19" Type="http://schemas.openxmlformats.org/officeDocument/2006/relationships/hyperlink" Target="consultantplus://offline/ref=524EDDC2AF1B5FA775C599B5D5BE816BBB3CCBF649183094102F5C5F1A4B2FFDA417BC365A9553AEM7T6K" TargetMode="External"/><Relationship Id="rId31" Type="http://schemas.openxmlformats.org/officeDocument/2006/relationships/hyperlink" Target="consultantplus://offline/ref=AFAF8BEBF4E5C0B129738B9248C467CAF02AA760BFD5C4B38A9903C1C9ED5F4CF97A98028CO0m2I" TargetMode="External"/><Relationship Id="rId44" Type="http://schemas.openxmlformats.org/officeDocument/2006/relationships/hyperlink" Target="consultantplus://offline/main?base=LAW;n=108530;fld=134;dst=100074" TargetMode="External"/><Relationship Id="rId52" Type="http://schemas.openxmlformats.org/officeDocument/2006/relationships/hyperlink" Target="consultantplus://offline/ref=AA27D67B68330E63912BAB2A4113B1C08B24BEE7FAD4A6832275885AB64C5B986529BA2EA199FA4Dl8v3H" TargetMode="External"/><Relationship Id="rId60" Type="http://schemas.openxmlformats.org/officeDocument/2006/relationships/hyperlink" Target="consultantplus://offline/ref=AA27D67B68330E63912BAB2A4113B1C08B24BEE7FCD4A6832275885AB64C5B986529BA2EA199FC48l8v8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A12ABB3FCE2B5B0B30580707A1081FD4AEBB3A6926419E0303AA695E814D2B26C969E5E250C0C524X3L" TargetMode="External"/><Relationship Id="rId14" Type="http://schemas.openxmlformats.org/officeDocument/2006/relationships/hyperlink" Target="consultantplus://offline/ref=26E614D9C616AFC1F8BC2D9A5E6DB1DFB57449BB08386D85524E1F4EF2681E0BB3B60A46739CCE25S0U0O" TargetMode="External"/><Relationship Id="rId22" Type="http://schemas.openxmlformats.org/officeDocument/2006/relationships/hyperlink" Target="consultantplus://offline/ref=6D126537C0241997839B994F44B37BBCA1DA71E8748B12CD24F6252DF54E505C23408CF3BD446736I2S3I" TargetMode="External"/><Relationship Id="rId27" Type="http://schemas.openxmlformats.org/officeDocument/2006/relationships/hyperlink" Target="consultantplus://offline/ref=75870FB405DC4E291B1CB269E88B9003F1A4EDBEC9A532CBA845DDC35853FC39C81F9C696B729FDEc1b3N" TargetMode="External"/><Relationship Id="rId30" Type="http://schemas.openxmlformats.org/officeDocument/2006/relationships/hyperlink" Target="consultantplus://offline/ref=B79A3446E0CA75340C506334CE766443C2E0B619716CF0BE6BA9F378EDDAFD20ED7124B1325351DCJB7BK" TargetMode="External"/><Relationship Id="rId35" Type="http://schemas.openxmlformats.org/officeDocument/2006/relationships/hyperlink" Target="consultantplus://offline/ref=720D6F6A84B066A6B51008A1FD7D66F019B950EB0EBB2E51216AF7A22CF145A5D56897B5466B7686l6mEL" TargetMode="External"/><Relationship Id="rId43" Type="http://schemas.openxmlformats.org/officeDocument/2006/relationships/hyperlink" Target="consultantplus://offline/main?base=LAW;n=108530;fld=134;dst=100073" TargetMode="External"/><Relationship Id="rId48" Type="http://schemas.openxmlformats.org/officeDocument/2006/relationships/hyperlink" Target="consultantplus://offline/ref=CE42B9458669FD61630E0450C539BFB04FF4490DD3DFAB857C0D5CBC26C53BCED16A9EEC5EB6E3DB60p4L" TargetMode="External"/><Relationship Id="rId56" Type="http://schemas.openxmlformats.org/officeDocument/2006/relationships/hyperlink" Target="consultantplus://offline/ref=AA27D67B68330E63912BAB2A4113B1C08B24BEE7FAD4A6832275885AB64C5B986529BA2EA199FA4Dl8v4H" TargetMode="External"/><Relationship Id="rId64" Type="http://schemas.openxmlformats.org/officeDocument/2006/relationships/fontTable" Target="fontTable.xml"/><Relationship Id="rId8" Type="http://schemas.openxmlformats.org/officeDocument/2006/relationships/hyperlink" Target="consultantplus://offline/ref=6A6C6A079EDFB873BAAF84E2387657F6B2765240E50F5356566C2E5602HBdAI" TargetMode="External"/><Relationship Id="rId51" Type="http://schemas.openxmlformats.org/officeDocument/2006/relationships/hyperlink" Target="consultantplus://offline/ref=AA27D67B68330E63912BAB2A4113B1C08B27BCE8FAD9A6832275885AB6l4vCH" TargetMode="External"/><Relationship Id="rId3" Type="http://schemas.openxmlformats.org/officeDocument/2006/relationships/styles" Target="styles.xml"/><Relationship Id="rId12" Type="http://schemas.openxmlformats.org/officeDocument/2006/relationships/hyperlink" Target="consultantplus://offline/ref=61E95D5F02C209400012394601431716E86E3E279795406B8FCC25881715828B1F8AE9EA4C62CC50r3t1L" TargetMode="External"/><Relationship Id="rId17" Type="http://schemas.openxmlformats.org/officeDocument/2006/relationships/hyperlink" Target="consultantplus://offline/main?base=LAW;n=102948;fld=134;dst=62" TargetMode="External"/><Relationship Id="rId25" Type="http://schemas.openxmlformats.org/officeDocument/2006/relationships/hyperlink" Target="consultantplus://offline/ref=75870FB405DC4E291B1CB269E88B9003F1A4EDBEC9A532CBA845DDC35853FC39C81F9C696B729ADDc1b1N" TargetMode="External"/><Relationship Id="rId33" Type="http://schemas.openxmlformats.org/officeDocument/2006/relationships/hyperlink" Target="consultantplus://offline/ref=2F2FE83B72BF24A78F77B43C03A8A96F1EA1AB2B5214098F221CA9730427383CEB68B550AA0A78D003oFL" TargetMode="External"/><Relationship Id="rId38" Type="http://schemas.openxmlformats.org/officeDocument/2006/relationships/hyperlink" Target="consultantplus://offline/ref=ACBE9BCB209C9F3B95519557EBEBC6139B9AB37B9A27E8F590F81EAAFB352BEB6F16CFB1EDF2C3531DOAI" TargetMode="External"/><Relationship Id="rId46" Type="http://schemas.openxmlformats.org/officeDocument/2006/relationships/hyperlink" Target="consultantplus://offline/ref=C111D6B49C536967B0B0F82B73EF72A6640E5B3BF579D685FD0B477C6BEFPBL" TargetMode="External"/><Relationship Id="rId59" Type="http://schemas.openxmlformats.org/officeDocument/2006/relationships/hyperlink" Target="consultantplus://offline/ref=AA27D67B68330E63912BAB2A4113B1C08B24BEE7FAD4A6832275885AB64C5B986529BA2EA199FA4Dl8v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0DAC-720B-4FEF-A588-9B4D2A7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22044</Words>
  <Characters>125651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SPecialiST RePack</Company>
  <LinksUpToDate>false</LinksUpToDate>
  <CharactersWithSpaces>147401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пользователь</dc:creator>
  <cp:lastModifiedBy>Microsoft</cp:lastModifiedBy>
  <cp:revision>2</cp:revision>
  <cp:lastPrinted>2012-08-24T14:37:00Z</cp:lastPrinted>
  <dcterms:created xsi:type="dcterms:W3CDTF">2019-02-15T16:13:00Z</dcterms:created>
  <dcterms:modified xsi:type="dcterms:W3CDTF">2019-02-15T16:13:00Z</dcterms:modified>
</cp:coreProperties>
</file>